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211" w:rsidRPr="007E2211" w:rsidRDefault="007E2211" w:rsidP="007E2211">
      <w:pPr>
        <w:shd w:val="clear" w:color="auto" w:fill="FFFFFF"/>
        <w:jc w:val="center"/>
        <w:rPr>
          <w:b/>
          <w:color w:val="0070C0"/>
          <w:spacing w:val="-4"/>
          <w:sz w:val="28"/>
          <w:szCs w:val="28"/>
        </w:rPr>
      </w:pPr>
      <w:r w:rsidRPr="007E2211">
        <w:rPr>
          <w:b/>
          <w:color w:val="0070C0"/>
          <w:spacing w:val="-4"/>
          <w:sz w:val="28"/>
          <w:szCs w:val="28"/>
        </w:rPr>
        <w:t xml:space="preserve">Наиболее важные изменения </w:t>
      </w:r>
      <w:r w:rsidRPr="007E2211">
        <w:rPr>
          <w:b/>
          <w:bCs/>
          <w:color w:val="0070C0"/>
          <w:sz w:val="28"/>
          <w:szCs w:val="28"/>
        </w:rPr>
        <w:t>в </w:t>
      </w:r>
      <w:hyperlink r:id="rId5" w:anchor="7D20K3" w:history="1">
        <w:r w:rsidRPr="007E2211">
          <w:rPr>
            <w:b/>
            <w:bCs/>
            <w:color w:val="0070C0"/>
            <w:sz w:val="28"/>
            <w:szCs w:val="28"/>
            <w:u w:val="single"/>
          </w:rPr>
          <w:t>постановление Правительства Российской Федерации от 30 января 2021 г. № 85</w:t>
        </w:r>
      </w:hyperlink>
    </w:p>
    <w:p w:rsidR="007E2211" w:rsidRPr="0039788C" w:rsidRDefault="007E2211">
      <w:pPr>
        <w:shd w:val="clear" w:color="auto" w:fill="FFFFFF"/>
        <w:ind w:left="5174"/>
        <w:jc w:val="center"/>
        <w:rPr>
          <w:spacing w:val="-4"/>
          <w:sz w:val="6"/>
          <w:szCs w:val="6"/>
        </w:rPr>
      </w:pPr>
    </w:p>
    <w:p w:rsidR="007E2211" w:rsidRDefault="007E2211" w:rsidP="0076147E">
      <w:pPr>
        <w:shd w:val="clear" w:color="auto" w:fill="FFFFFF"/>
        <w:jc w:val="both"/>
        <w:rPr>
          <w:sz w:val="28"/>
          <w:szCs w:val="28"/>
        </w:rPr>
      </w:pPr>
      <w:r w:rsidRPr="007E2211">
        <w:rPr>
          <w:sz w:val="28"/>
          <w:szCs w:val="28"/>
        </w:rPr>
        <w:t xml:space="preserve">В случае принятия заявления о выдаче разрешения на допуск к рассмотрению орган федерального государственного энергетического надзора </w:t>
      </w:r>
      <w:r w:rsidRPr="00BA3D21">
        <w:rPr>
          <w:color w:val="FF0000"/>
          <w:sz w:val="28"/>
          <w:szCs w:val="28"/>
        </w:rPr>
        <w:t xml:space="preserve">в течение 10 рабочих дней (для заявления о выдаче временного разрешения на допуск и заявления о выдаче разрешения на допуск) или в течение 7 рабочих дней (для заявления о выдаче разрешения на допуск, если ранее выдано временное разрешение) </w:t>
      </w:r>
      <w:r w:rsidRPr="007E2211">
        <w:rPr>
          <w:sz w:val="28"/>
          <w:szCs w:val="28"/>
        </w:rPr>
        <w:t>со дня регистрации такого заявления, принимает решение о выдаче ра</w:t>
      </w:r>
      <w:r>
        <w:rPr>
          <w:sz w:val="28"/>
          <w:szCs w:val="28"/>
        </w:rPr>
        <w:t>зрешения на допуск или об отказе в выдаче разрешения на допуск с направлением заявителю в установленные сроки.</w:t>
      </w:r>
    </w:p>
    <w:p w:rsidR="0039788C" w:rsidRPr="0039788C" w:rsidRDefault="0039788C" w:rsidP="0076147E">
      <w:pPr>
        <w:shd w:val="clear" w:color="auto" w:fill="FFFFFF"/>
        <w:jc w:val="both"/>
        <w:rPr>
          <w:sz w:val="6"/>
          <w:szCs w:val="6"/>
        </w:rPr>
      </w:pPr>
    </w:p>
    <w:p w:rsidR="0039788C" w:rsidRPr="0039788C" w:rsidRDefault="0039788C" w:rsidP="0076147E">
      <w:pPr>
        <w:shd w:val="clear" w:color="auto" w:fill="FFFFFF"/>
        <w:jc w:val="both"/>
        <w:rPr>
          <w:sz w:val="28"/>
          <w:szCs w:val="28"/>
        </w:rPr>
      </w:pPr>
      <w:r w:rsidRPr="0039788C">
        <w:rPr>
          <w:sz w:val="28"/>
          <w:szCs w:val="28"/>
        </w:rPr>
        <w:t xml:space="preserve">При подаче заявления о выдаче разрешения на допуск на бумажном носителе орган федерального государственного энергетического надзора </w:t>
      </w:r>
      <w:r w:rsidRPr="008517C7">
        <w:rPr>
          <w:color w:val="FF0000"/>
          <w:sz w:val="28"/>
          <w:szCs w:val="28"/>
        </w:rPr>
        <w:t xml:space="preserve">не позднее 2-го рабочего дня со дня его регистрации </w:t>
      </w:r>
      <w:r w:rsidRPr="0039788C">
        <w:rPr>
          <w:sz w:val="28"/>
          <w:szCs w:val="28"/>
        </w:rPr>
        <w:t xml:space="preserve">направляет на адрес электронной почты, указанный в заявлении о выдаче разрешения на допуск, </w:t>
      </w:r>
      <w:r w:rsidRPr="008517C7">
        <w:rPr>
          <w:color w:val="FF0000"/>
          <w:sz w:val="28"/>
          <w:szCs w:val="28"/>
        </w:rPr>
        <w:t>подписанное усиленной квалифицированной электронной подписью уведомление</w:t>
      </w:r>
      <w:r>
        <w:rPr>
          <w:sz w:val="28"/>
          <w:szCs w:val="28"/>
        </w:rPr>
        <w:t>.</w:t>
      </w:r>
    </w:p>
    <w:p w:rsidR="007E2211" w:rsidRPr="0039788C" w:rsidRDefault="007E2211" w:rsidP="0076147E">
      <w:pPr>
        <w:shd w:val="clear" w:color="auto" w:fill="FFFFFF"/>
        <w:jc w:val="both"/>
        <w:rPr>
          <w:color w:val="FF0000"/>
          <w:sz w:val="6"/>
          <w:szCs w:val="6"/>
        </w:rPr>
      </w:pPr>
    </w:p>
    <w:p w:rsidR="007E2211" w:rsidRDefault="007E2211" w:rsidP="0076147E">
      <w:pPr>
        <w:shd w:val="clear" w:color="auto" w:fill="FFFFFF"/>
        <w:jc w:val="both"/>
        <w:rPr>
          <w:sz w:val="28"/>
          <w:szCs w:val="28"/>
        </w:rPr>
      </w:pPr>
      <w:r w:rsidRPr="00556A68">
        <w:rPr>
          <w:color w:val="FF0000"/>
          <w:sz w:val="28"/>
          <w:szCs w:val="28"/>
        </w:rPr>
        <w:t xml:space="preserve">Разрешением на допуск является запись в реестре разрешений </w:t>
      </w:r>
      <w:r w:rsidRPr="007E2211">
        <w:rPr>
          <w:sz w:val="28"/>
          <w:szCs w:val="28"/>
        </w:rPr>
        <w:t>на допуск в эксплуатацию объектов теплоснабжения и теплопотребляющих установок (далее – реестр), которая удостоверяет соответствие допускаемого объекта и условий его эксплуатации требованиям, установленным нормативными правовыми актами, предусмотренными </w:t>
      </w:r>
      <w:r w:rsidRPr="007E2211">
        <w:rPr>
          <w:sz w:val="28"/>
          <w:szCs w:val="28"/>
          <w:u w:val="single"/>
        </w:rPr>
        <w:t>пунктом 24</w:t>
      </w:r>
      <w:r w:rsidRPr="007E2211">
        <w:rPr>
          <w:sz w:val="28"/>
          <w:szCs w:val="28"/>
        </w:rPr>
        <w:t>, предъявляемым на этапе эксплуатации допускаемого объекта</w:t>
      </w:r>
      <w:r w:rsidRPr="000E5289">
        <w:rPr>
          <w:sz w:val="28"/>
          <w:szCs w:val="28"/>
        </w:rPr>
        <w:t>.</w:t>
      </w:r>
    </w:p>
    <w:p w:rsidR="001377BF" w:rsidRPr="005106FB" w:rsidRDefault="001377BF" w:rsidP="0076147E">
      <w:pPr>
        <w:shd w:val="clear" w:color="auto" w:fill="FFFFFF"/>
        <w:jc w:val="both"/>
        <w:rPr>
          <w:sz w:val="6"/>
          <w:szCs w:val="6"/>
        </w:rPr>
      </w:pPr>
    </w:p>
    <w:p w:rsidR="001377BF" w:rsidRPr="001377BF" w:rsidRDefault="001377BF" w:rsidP="0076147E">
      <w:pPr>
        <w:shd w:val="clear" w:color="auto" w:fill="FFFFFF"/>
        <w:tabs>
          <w:tab w:val="left" w:pos="1243"/>
        </w:tabs>
        <w:jc w:val="both"/>
        <w:rPr>
          <w:spacing w:val="-1"/>
          <w:sz w:val="28"/>
          <w:szCs w:val="28"/>
        </w:rPr>
      </w:pPr>
      <w:r w:rsidRPr="001377BF">
        <w:rPr>
          <w:sz w:val="28"/>
          <w:szCs w:val="28"/>
        </w:rPr>
        <w:t xml:space="preserve">После внесения сведений в реестр Федеральная служба по экологическому, технологическому и атомному надзору в день принятия решения о выдаче разрешения на допуск направляет заявителю </w:t>
      </w:r>
      <w:r w:rsidRPr="00556A68">
        <w:rPr>
          <w:color w:val="FF0000"/>
          <w:sz w:val="28"/>
          <w:szCs w:val="28"/>
        </w:rPr>
        <w:t xml:space="preserve">уведомление о внесении сведений в реестр </w:t>
      </w:r>
      <w:r w:rsidRPr="001377BF">
        <w:rPr>
          <w:sz w:val="28"/>
          <w:szCs w:val="28"/>
        </w:rPr>
        <w:t>в виде</w:t>
      </w:r>
      <w:r w:rsidRPr="00556A68">
        <w:rPr>
          <w:color w:val="FF0000"/>
          <w:sz w:val="28"/>
          <w:szCs w:val="28"/>
        </w:rPr>
        <w:t xml:space="preserve"> электронного документа с использованием информационно-телекоммуникационной сети "Интернет", в том числе посредством единого портала</w:t>
      </w:r>
      <w:r>
        <w:rPr>
          <w:sz w:val="28"/>
          <w:szCs w:val="28"/>
        </w:rPr>
        <w:t>.</w:t>
      </w:r>
    </w:p>
    <w:p w:rsidR="001377BF" w:rsidRPr="005106FB" w:rsidRDefault="001377BF" w:rsidP="0076147E">
      <w:pPr>
        <w:shd w:val="clear" w:color="auto" w:fill="FFFFFF"/>
        <w:tabs>
          <w:tab w:val="left" w:pos="1243"/>
        </w:tabs>
        <w:jc w:val="both"/>
        <w:rPr>
          <w:spacing w:val="-1"/>
          <w:sz w:val="6"/>
          <w:szCs w:val="6"/>
        </w:rPr>
      </w:pPr>
    </w:p>
    <w:p w:rsidR="001377BF" w:rsidRDefault="001377BF" w:rsidP="0076147E">
      <w:pPr>
        <w:shd w:val="clear" w:color="auto" w:fill="FFFFFF"/>
        <w:tabs>
          <w:tab w:val="left" w:pos="1243"/>
        </w:tabs>
        <w:jc w:val="both"/>
        <w:rPr>
          <w:spacing w:val="-9"/>
          <w:sz w:val="28"/>
          <w:szCs w:val="28"/>
        </w:rPr>
      </w:pPr>
      <w:r>
        <w:rPr>
          <w:spacing w:val="-1"/>
          <w:sz w:val="28"/>
          <w:szCs w:val="28"/>
        </w:rPr>
        <w:t xml:space="preserve">Орган </w:t>
      </w:r>
      <w:r>
        <w:rPr>
          <w:sz w:val="28"/>
          <w:szCs w:val="28"/>
        </w:rPr>
        <w:t>федерального государственного энергетического надзора направляет заявителю посредством заказного почтового отправления с уведомлением о вручении один из следующих документов:</w:t>
      </w:r>
    </w:p>
    <w:p w:rsidR="001377BF" w:rsidRDefault="001377BF" w:rsidP="0076147E">
      <w:pPr>
        <w:shd w:val="clear" w:color="auto" w:fill="FFFFFF"/>
        <w:rPr>
          <w:spacing w:val="-1"/>
          <w:sz w:val="28"/>
          <w:szCs w:val="28"/>
        </w:rPr>
      </w:pPr>
      <w:r>
        <w:rPr>
          <w:color w:val="FF0000"/>
          <w:sz w:val="28"/>
          <w:szCs w:val="28"/>
        </w:rPr>
        <w:t xml:space="preserve">- </w:t>
      </w:r>
      <w:r w:rsidRPr="0044215A">
        <w:rPr>
          <w:color w:val="FF0000"/>
          <w:sz w:val="28"/>
          <w:szCs w:val="28"/>
        </w:rPr>
        <w:t>уведомление о внесении сведений в реестр</w:t>
      </w:r>
      <w:r>
        <w:rPr>
          <w:spacing w:val="-1"/>
          <w:sz w:val="28"/>
          <w:szCs w:val="28"/>
        </w:rPr>
        <w:t>;</w:t>
      </w:r>
    </w:p>
    <w:p w:rsidR="001377BF" w:rsidRDefault="001377BF" w:rsidP="0076147E">
      <w:pPr>
        <w:shd w:val="clear" w:color="auto" w:fill="FFFFFF"/>
        <w:jc w:val="both"/>
      </w:pPr>
      <w:r>
        <w:rPr>
          <w:spacing w:val="-1"/>
          <w:sz w:val="28"/>
          <w:szCs w:val="28"/>
        </w:rPr>
        <w:t xml:space="preserve">- уведомление об отказе в выдаче разрешения на допуск с указанием </w:t>
      </w:r>
      <w:r>
        <w:rPr>
          <w:sz w:val="28"/>
          <w:szCs w:val="28"/>
        </w:rPr>
        <w:t>причин отказа.</w:t>
      </w:r>
    </w:p>
    <w:p w:rsidR="001377BF" w:rsidRDefault="001377BF" w:rsidP="0076147E">
      <w:pPr>
        <w:shd w:val="clear" w:color="auto" w:fill="FFFFFF"/>
        <w:jc w:val="both"/>
        <w:rPr>
          <w:sz w:val="28"/>
          <w:szCs w:val="28"/>
        </w:rPr>
      </w:pPr>
      <w:r>
        <w:rPr>
          <w:sz w:val="28"/>
          <w:szCs w:val="28"/>
        </w:rPr>
        <w:t xml:space="preserve">К </w:t>
      </w:r>
      <w:r w:rsidRPr="00EA5359">
        <w:rPr>
          <w:color w:val="FF0000"/>
          <w:sz w:val="28"/>
          <w:szCs w:val="28"/>
        </w:rPr>
        <w:t>уведомлению о внесении сведений в реестр</w:t>
      </w:r>
      <w:r>
        <w:rPr>
          <w:sz w:val="28"/>
          <w:szCs w:val="28"/>
        </w:rPr>
        <w:t xml:space="preserve"> (уведомлению об отказе в выдаче разрешения на допуск), указанному в настоящем пункте, прилагается копия акта осмотра допускаемого объекта.</w:t>
      </w:r>
    </w:p>
    <w:p w:rsidR="001377BF" w:rsidRPr="005106FB" w:rsidRDefault="001377BF" w:rsidP="0076147E">
      <w:pPr>
        <w:shd w:val="clear" w:color="auto" w:fill="FFFFFF"/>
        <w:jc w:val="both"/>
        <w:rPr>
          <w:sz w:val="6"/>
          <w:szCs w:val="6"/>
        </w:rPr>
      </w:pPr>
    </w:p>
    <w:p w:rsidR="001377BF" w:rsidRDefault="001377BF" w:rsidP="0076147E">
      <w:pPr>
        <w:shd w:val="clear" w:color="auto" w:fill="FFFFFF"/>
        <w:jc w:val="both"/>
        <w:rPr>
          <w:sz w:val="28"/>
          <w:szCs w:val="28"/>
        </w:rPr>
      </w:pPr>
      <w:r w:rsidRPr="001377BF">
        <w:rPr>
          <w:sz w:val="28"/>
          <w:szCs w:val="28"/>
        </w:rPr>
        <w:t>Срок рассмотрения заявления о продлении срока действия временного разрешения составляет</w:t>
      </w:r>
      <w:r w:rsidRPr="00EA5359">
        <w:rPr>
          <w:color w:val="FF0000"/>
          <w:sz w:val="28"/>
          <w:szCs w:val="28"/>
        </w:rPr>
        <w:t xml:space="preserve"> 3 рабочих дня</w:t>
      </w:r>
      <w:r>
        <w:rPr>
          <w:color w:val="FF0000"/>
          <w:sz w:val="28"/>
          <w:szCs w:val="28"/>
        </w:rPr>
        <w:t>.</w:t>
      </w:r>
    </w:p>
    <w:p w:rsidR="007E2211" w:rsidRPr="005106FB" w:rsidRDefault="007E2211" w:rsidP="0076147E">
      <w:pPr>
        <w:shd w:val="clear" w:color="auto" w:fill="FFFFFF"/>
        <w:jc w:val="both"/>
        <w:rPr>
          <w:spacing w:val="-4"/>
          <w:sz w:val="6"/>
          <w:szCs w:val="6"/>
        </w:rPr>
      </w:pPr>
    </w:p>
    <w:p w:rsidR="001377BF" w:rsidRPr="001377BF" w:rsidRDefault="001377BF" w:rsidP="0076147E">
      <w:pPr>
        <w:shd w:val="clear" w:color="auto" w:fill="FFFFFF"/>
        <w:jc w:val="both"/>
        <w:rPr>
          <w:spacing w:val="-4"/>
          <w:sz w:val="28"/>
          <w:szCs w:val="28"/>
        </w:rPr>
      </w:pPr>
      <w:r w:rsidRPr="001377BF">
        <w:rPr>
          <w:sz w:val="28"/>
          <w:szCs w:val="28"/>
        </w:rPr>
        <w:t xml:space="preserve">Исправление ошибок (опечаток) в реестре осуществляется органом федерального государственного энергетического надзора, вносившим сведения в реестр, </w:t>
      </w:r>
      <w:r w:rsidRPr="008A705A">
        <w:rPr>
          <w:color w:val="FF0000"/>
          <w:sz w:val="28"/>
          <w:szCs w:val="28"/>
        </w:rPr>
        <w:t>в течение 3 рабочих дней со дня получения соответствующего заявления об их исправлении</w:t>
      </w:r>
      <w:r>
        <w:rPr>
          <w:sz w:val="28"/>
          <w:szCs w:val="28"/>
        </w:rPr>
        <w:t>.</w:t>
      </w:r>
    </w:p>
    <w:p w:rsidR="0076147E" w:rsidRDefault="0076147E">
      <w:pPr>
        <w:shd w:val="clear" w:color="auto" w:fill="FFFFFF"/>
        <w:ind w:left="5174"/>
        <w:jc w:val="center"/>
        <w:rPr>
          <w:spacing w:val="-4"/>
          <w:sz w:val="28"/>
          <w:szCs w:val="28"/>
        </w:rPr>
      </w:pPr>
    </w:p>
    <w:p w:rsidR="001412EC" w:rsidRDefault="00216D78">
      <w:pPr>
        <w:shd w:val="clear" w:color="auto" w:fill="FFFFFF"/>
        <w:ind w:left="5174"/>
        <w:jc w:val="center"/>
      </w:pPr>
      <w:r>
        <w:rPr>
          <w:spacing w:val="-4"/>
          <w:sz w:val="28"/>
          <w:szCs w:val="28"/>
        </w:rPr>
        <w:lastRenderedPageBreak/>
        <w:t>УТВЕРЖДЕНЫ</w:t>
      </w:r>
    </w:p>
    <w:p w:rsidR="001412EC" w:rsidRPr="000E5289" w:rsidRDefault="00216D78">
      <w:pPr>
        <w:shd w:val="clear" w:color="auto" w:fill="FFFFFF"/>
        <w:spacing w:before="34" w:line="322" w:lineRule="exact"/>
        <w:ind w:left="5189"/>
        <w:jc w:val="center"/>
        <w:rPr>
          <w:sz w:val="28"/>
          <w:szCs w:val="28"/>
        </w:rPr>
      </w:pPr>
      <w:r w:rsidRPr="000E5289">
        <w:rPr>
          <w:spacing w:val="-3"/>
          <w:sz w:val="28"/>
          <w:szCs w:val="28"/>
        </w:rPr>
        <w:t>постановлением Правительства</w:t>
      </w:r>
    </w:p>
    <w:p w:rsidR="001412EC" w:rsidRPr="000E5289" w:rsidRDefault="00216D78">
      <w:pPr>
        <w:shd w:val="clear" w:color="auto" w:fill="FFFFFF"/>
        <w:spacing w:line="322" w:lineRule="exact"/>
        <w:ind w:left="5174"/>
        <w:jc w:val="center"/>
        <w:rPr>
          <w:sz w:val="28"/>
          <w:szCs w:val="28"/>
        </w:rPr>
      </w:pPr>
      <w:r w:rsidRPr="000E5289">
        <w:rPr>
          <w:spacing w:val="-2"/>
          <w:sz w:val="28"/>
          <w:szCs w:val="28"/>
        </w:rPr>
        <w:t>Российской Федерации</w:t>
      </w:r>
    </w:p>
    <w:p w:rsidR="001412EC" w:rsidRPr="000E5289" w:rsidRDefault="000E5289">
      <w:pPr>
        <w:shd w:val="clear" w:color="auto" w:fill="FFFFFF"/>
        <w:spacing w:line="322" w:lineRule="exact"/>
        <w:ind w:left="5170"/>
        <w:jc w:val="center"/>
        <w:rPr>
          <w:sz w:val="28"/>
          <w:szCs w:val="28"/>
        </w:rPr>
      </w:pPr>
      <w:r w:rsidRPr="000E5289">
        <w:rPr>
          <w:bCs/>
          <w:sz w:val="28"/>
          <w:szCs w:val="28"/>
        </w:rPr>
        <w:t>от 4 декабря 2024 года № 1711</w:t>
      </w:r>
    </w:p>
    <w:p w:rsidR="000E5289" w:rsidRDefault="000E5289">
      <w:pPr>
        <w:shd w:val="clear" w:color="auto" w:fill="FFFFFF"/>
        <w:spacing w:line="322" w:lineRule="exact"/>
        <w:ind w:right="10"/>
        <w:jc w:val="center"/>
        <w:rPr>
          <w:b/>
          <w:bCs/>
          <w:sz w:val="24"/>
          <w:szCs w:val="24"/>
        </w:rPr>
      </w:pPr>
    </w:p>
    <w:p w:rsidR="000E5289" w:rsidRDefault="000E5289">
      <w:pPr>
        <w:shd w:val="clear" w:color="auto" w:fill="FFFFFF"/>
        <w:spacing w:line="322" w:lineRule="exact"/>
        <w:ind w:right="10"/>
        <w:jc w:val="center"/>
        <w:rPr>
          <w:b/>
          <w:bCs/>
          <w:sz w:val="24"/>
          <w:szCs w:val="24"/>
        </w:rPr>
      </w:pPr>
    </w:p>
    <w:p w:rsidR="001412EC" w:rsidRPr="000C233F" w:rsidRDefault="000E5289">
      <w:pPr>
        <w:shd w:val="clear" w:color="auto" w:fill="FFFFFF"/>
        <w:spacing w:line="322" w:lineRule="exact"/>
        <w:ind w:right="10"/>
        <w:jc w:val="center"/>
        <w:rPr>
          <w:sz w:val="28"/>
          <w:szCs w:val="28"/>
        </w:rPr>
      </w:pPr>
      <w:r w:rsidRPr="000C233F">
        <w:rPr>
          <w:b/>
          <w:bCs/>
          <w:sz w:val="28"/>
          <w:szCs w:val="28"/>
        </w:rPr>
        <w:t>О внесении изменений в </w:t>
      </w:r>
      <w:hyperlink r:id="rId6" w:anchor="7D20K3" w:history="1">
        <w:r w:rsidRPr="000C233F">
          <w:rPr>
            <w:b/>
            <w:bCs/>
            <w:color w:val="0000FF"/>
            <w:sz w:val="28"/>
            <w:szCs w:val="28"/>
            <w:u w:val="single"/>
          </w:rPr>
          <w:t>постановление Правительства Российской Федерации от 30 января 2021 г. № 85</w:t>
        </w:r>
      </w:hyperlink>
    </w:p>
    <w:p w:rsidR="000E5289" w:rsidRDefault="000E5289">
      <w:pPr>
        <w:shd w:val="clear" w:color="auto" w:fill="FFFFFF"/>
        <w:tabs>
          <w:tab w:val="left" w:pos="984"/>
        </w:tabs>
        <w:spacing w:line="355" w:lineRule="exact"/>
        <w:ind w:firstLine="710"/>
        <w:jc w:val="both"/>
        <w:rPr>
          <w:spacing w:val="-15"/>
          <w:sz w:val="28"/>
          <w:szCs w:val="28"/>
        </w:rPr>
      </w:pPr>
    </w:p>
    <w:p w:rsidR="001412EC" w:rsidRPr="000E5289" w:rsidRDefault="00216D78" w:rsidP="000C233F">
      <w:pPr>
        <w:shd w:val="clear" w:color="auto" w:fill="FFFFFF"/>
        <w:tabs>
          <w:tab w:val="left" w:pos="984"/>
        </w:tabs>
        <w:spacing w:line="355" w:lineRule="exact"/>
        <w:ind w:firstLine="567"/>
        <w:jc w:val="both"/>
        <w:rPr>
          <w:sz w:val="28"/>
          <w:szCs w:val="28"/>
        </w:rPr>
      </w:pPr>
      <w:r w:rsidRPr="0044215A">
        <w:rPr>
          <w:color w:val="FF0000"/>
          <w:spacing w:val="-15"/>
          <w:sz w:val="28"/>
          <w:szCs w:val="28"/>
        </w:rPr>
        <w:t>2.</w:t>
      </w:r>
      <w:r>
        <w:rPr>
          <w:sz w:val="28"/>
          <w:szCs w:val="28"/>
        </w:rPr>
        <w:tab/>
      </w:r>
      <w:r w:rsidR="000E5289" w:rsidRPr="00556A68">
        <w:rPr>
          <w:color w:val="FF0000"/>
          <w:sz w:val="28"/>
          <w:szCs w:val="28"/>
        </w:rPr>
        <w:t>Разрешением на допуск является запись в реестре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(далее – реестр), которая удостоверяет соответствие допускаемого объекта и условий его эксплуатации требованиям, установленным нормативными правовыми актами, предусмотренными </w:t>
      </w:r>
      <w:r w:rsidR="000E5289" w:rsidRPr="00556A68">
        <w:rPr>
          <w:color w:val="FF0000"/>
          <w:sz w:val="28"/>
          <w:szCs w:val="28"/>
          <w:u w:val="single"/>
        </w:rPr>
        <w:t>пунктом 24</w:t>
      </w:r>
      <w:r w:rsidR="000E5289" w:rsidRPr="00556A68">
        <w:rPr>
          <w:color w:val="FF0000"/>
          <w:sz w:val="28"/>
          <w:szCs w:val="28"/>
        </w:rPr>
        <w:t>, предъявляемым на этапе эксплуатации допускаемого объекта</w:t>
      </w:r>
      <w:r w:rsidR="000E5289" w:rsidRPr="000E5289">
        <w:rPr>
          <w:sz w:val="28"/>
          <w:szCs w:val="28"/>
        </w:rPr>
        <w:t>.</w:t>
      </w:r>
    </w:p>
    <w:p w:rsidR="001412EC" w:rsidRPr="000E5289" w:rsidRDefault="00216D78" w:rsidP="000C233F">
      <w:pPr>
        <w:numPr>
          <w:ilvl w:val="0"/>
          <w:numId w:val="3"/>
        </w:numPr>
        <w:shd w:val="clear" w:color="auto" w:fill="FFFFFF"/>
        <w:tabs>
          <w:tab w:val="left" w:pos="1013"/>
        </w:tabs>
        <w:spacing w:line="355" w:lineRule="exact"/>
        <w:ind w:right="130" w:firstLine="567"/>
        <w:jc w:val="both"/>
        <w:rPr>
          <w:spacing w:val="-20"/>
          <w:sz w:val="28"/>
          <w:szCs w:val="28"/>
        </w:rPr>
      </w:pPr>
      <w:r w:rsidRPr="00556A68">
        <w:rPr>
          <w:color w:val="FF0000"/>
          <w:spacing w:val="-1"/>
          <w:sz w:val="28"/>
          <w:szCs w:val="28"/>
        </w:rPr>
        <w:t xml:space="preserve">Федеральный орган исполнительной власти, уполномоченный на </w:t>
      </w:r>
      <w:r w:rsidRPr="00556A68">
        <w:rPr>
          <w:color w:val="FF0000"/>
          <w:sz w:val="28"/>
          <w:szCs w:val="28"/>
        </w:rPr>
        <w:t xml:space="preserve">осуществление федерального государственного энергетического надзора (далее </w:t>
      </w:r>
      <w:r w:rsidR="000E5289" w:rsidRPr="00556A68">
        <w:rPr>
          <w:color w:val="FF0000"/>
          <w:sz w:val="28"/>
          <w:szCs w:val="28"/>
        </w:rPr>
        <w:t>–</w:t>
      </w:r>
      <w:r w:rsidRPr="00556A68">
        <w:rPr>
          <w:color w:val="FF0000"/>
          <w:sz w:val="28"/>
          <w:szCs w:val="28"/>
        </w:rPr>
        <w:t xml:space="preserve"> орган федерального государственного энергетического надзора), </w:t>
      </w:r>
      <w:r w:rsidR="000E5289" w:rsidRPr="00556A68">
        <w:rPr>
          <w:color w:val="FF0000"/>
          <w:sz w:val="28"/>
          <w:szCs w:val="28"/>
        </w:rPr>
        <w:t>в день принятия решения о выдаче разрешения на допуск вносит соответствующую запись в реестр</w:t>
      </w:r>
      <w:r w:rsidR="000E5289" w:rsidRPr="000E5289">
        <w:rPr>
          <w:sz w:val="28"/>
          <w:szCs w:val="28"/>
        </w:rPr>
        <w:t>.</w:t>
      </w:r>
    </w:p>
    <w:p w:rsidR="000E5289" w:rsidRPr="00556A68" w:rsidRDefault="000E5289" w:rsidP="000C233F">
      <w:pPr>
        <w:numPr>
          <w:ilvl w:val="0"/>
          <w:numId w:val="3"/>
        </w:numPr>
        <w:shd w:val="clear" w:color="auto" w:fill="FFFFFF"/>
        <w:tabs>
          <w:tab w:val="left" w:pos="-4678"/>
        </w:tabs>
        <w:spacing w:line="330" w:lineRule="atLeast"/>
        <w:ind w:right="91" w:firstLine="567"/>
        <w:jc w:val="both"/>
        <w:textAlignment w:val="baseline"/>
        <w:rPr>
          <w:color w:val="FF0000"/>
          <w:sz w:val="28"/>
          <w:szCs w:val="28"/>
        </w:rPr>
      </w:pPr>
      <w:r w:rsidRPr="00556A68">
        <w:rPr>
          <w:color w:val="FF0000"/>
          <w:sz w:val="28"/>
          <w:szCs w:val="28"/>
        </w:rPr>
        <w:t xml:space="preserve">Выдача разрешения на допуск производится на основании заявления о проведении осмотра и выдаче разрешения на допуск, поданного юридическим или физическим лицом, владеющим допускаемым объектом на праве собственности или ином законном основании, или иным лицом, которому предоставлено право действовать от имени этого юридического или физического лица (далее соответственно – заявитель, заявление о выдаче разрешения на допуск). </w:t>
      </w:r>
    </w:p>
    <w:p w:rsidR="001412EC" w:rsidRPr="000E5289" w:rsidRDefault="000E5289" w:rsidP="000C233F">
      <w:pPr>
        <w:shd w:val="clear" w:color="auto" w:fill="FFFFFF"/>
        <w:tabs>
          <w:tab w:val="left" w:pos="-4678"/>
        </w:tabs>
        <w:spacing w:line="330" w:lineRule="atLeast"/>
        <w:ind w:right="91" w:firstLine="567"/>
        <w:jc w:val="both"/>
        <w:textAlignment w:val="baseline"/>
        <w:rPr>
          <w:spacing w:val="-14"/>
          <w:sz w:val="28"/>
          <w:szCs w:val="28"/>
        </w:rPr>
      </w:pPr>
      <w:r w:rsidRPr="00556A68">
        <w:rPr>
          <w:color w:val="FF0000"/>
          <w:sz w:val="28"/>
          <w:szCs w:val="28"/>
        </w:rPr>
        <w:t>В случае подачи заявления о выдаче разрешения на допуск в виде документа на бумажном носителе оно заполняется по форме согласно </w:t>
      </w:r>
      <w:hyperlink r:id="rId7" w:anchor="7E80KF" w:history="1">
        <w:r w:rsidRPr="00556A68">
          <w:rPr>
            <w:color w:val="FF0000"/>
            <w:sz w:val="28"/>
            <w:szCs w:val="28"/>
            <w:u w:val="single"/>
          </w:rPr>
          <w:t>приложению № 2</w:t>
        </w:r>
      </w:hyperlink>
      <w:r w:rsidRPr="00556A68">
        <w:rPr>
          <w:color w:val="FF0000"/>
          <w:sz w:val="28"/>
          <w:szCs w:val="28"/>
        </w:rPr>
        <w:t> (все поля в заявлении являются обязательными для заполнения). При подаче на бумажном носителе заявления о выдаче разрешения на допуск с незаполненными полями оно на регистрацию не принимается</w:t>
      </w:r>
      <w:r w:rsidR="00556A68">
        <w:rPr>
          <w:color w:val="FF0000"/>
          <w:sz w:val="28"/>
          <w:szCs w:val="28"/>
        </w:rPr>
        <w:t xml:space="preserve"> </w:t>
      </w:r>
      <w:r w:rsidR="00556A68">
        <w:rPr>
          <w:b/>
          <w:color w:val="FF0000"/>
          <w:sz w:val="28"/>
          <w:szCs w:val="28"/>
        </w:rPr>
        <w:t>(изменено)</w:t>
      </w:r>
      <w:r w:rsidRPr="000E5289">
        <w:rPr>
          <w:sz w:val="28"/>
          <w:szCs w:val="28"/>
        </w:rPr>
        <w:t>.</w:t>
      </w:r>
    </w:p>
    <w:p w:rsidR="001412EC" w:rsidRDefault="00216D78" w:rsidP="000C233F">
      <w:pPr>
        <w:shd w:val="clear" w:color="auto" w:fill="FFFFFF"/>
        <w:spacing w:line="355" w:lineRule="exact"/>
        <w:ind w:right="91" w:firstLine="567"/>
        <w:jc w:val="both"/>
        <w:rPr>
          <w:sz w:val="28"/>
          <w:szCs w:val="28"/>
        </w:rPr>
      </w:pPr>
      <w:r>
        <w:rPr>
          <w:spacing w:val="-1"/>
          <w:sz w:val="28"/>
          <w:szCs w:val="28"/>
        </w:rPr>
        <w:t xml:space="preserve">12. Заявление о выдаче разрешения на допуск и прилагаемые к нему документы представляются в орган федерального государственного </w:t>
      </w:r>
      <w:r w:rsidRPr="000C233F">
        <w:rPr>
          <w:sz w:val="28"/>
          <w:szCs w:val="28"/>
        </w:rPr>
        <w:t>энергетического надзора одним из следующих способов по выбору заявителя:</w:t>
      </w:r>
    </w:p>
    <w:p w:rsidR="005106FB" w:rsidRDefault="005106FB" w:rsidP="000C233F">
      <w:pPr>
        <w:shd w:val="clear" w:color="auto" w:fill="FFFFFF"/>
        <w:spacing w:line="355" w:lineRule="exact"/>
        <w:ind w:right="91" w:firstLine="567"/>
        <w:jc w:val="both"/>
        <w:rPr>
          <w:sz w:val="28"/>
          <w:szCs w:val="28"/>
        </w:rPr>
      </w:pPr>
    </w:p>
    <w:p w:rsidR="005106FB" w:rsidRDefault="005106FB" w:rsidP="000C233F">
      <w:pPr>
        <w:shd w:val="clear" w:color="auto" w:fill="FFFFFF"/>
        <w:spacing w:line="355" w:lineRule="exact"/>
        <w:ind w:right="91" w:firstLine="567"/>
        <w:jc w:val="both"/>
        <w:rPr>
          <w:sz w:val="28"/>
          <w:szCs w:val="28"/>
        </w:rPr>
      </w:pPr>
    </w:p>
    <w:p w:rsidR="005106FB" w:rsidRDefault="005106FB" w:rsidP="000C233F">
      <w:pPr>
        <w:shd w:val="clear" w:color="auto" w:fill="FFFFFF"/>
        <w:spacing w:line="355" w:lineRule="exact"/>
        <w:ind w:right="91" w:firstLine="567"/>
        <w:jc w:val="both"/>
        <w:rPr>
          <w:sz w:val="28"/>
          <w:szCs w:val="28"/>
        </w:rPr>
      </w:pPr>
    </w:p>
    <w:p w:rsidR="001412EC" w:rsidRPr="000C233F" w:rsidRDefault="00216D78" w:rsidP="000C233F">
      <w:pPr>
        <w:shd w:val="clear" w:color="auto" w:fill="FFFFFF"/>
        <w:spacing w:line="355" w:lineRule="exact"/>
        <w:ind w:right="91" w:firstLine="567"/>
        <w:jc w:val="both"/>
        <w:rPr>
          <w:sz w:val="28"/>
          <w:szCs w:val="28"/>
        </w:rPr>
      </w:pPr>
      <w:r w:rsidRPr="000C233F">
        <w:rPr>
          <w:sz w:val="28"/>
          <w:szCs w:val="28"/>
        </w:rPr>
        <w:lastRenderedPageBreak/>
        <w:t>на бумажном носителе непосредственно или посредством заказного почтового отправления с уведомлением о вручении;</w:t>
      </w:r>
    </w:p>
    <w:p w:rsidR="000C233F" w:rsidRDefault="000C233F" w:rsidP="000C233F">
      <w:pPr>
        <w:spacing w:line="330" w:lineRule="atLeast"/>
        <w:ind w:right="91" w:firstLine="567"/>
        <w:jc w:val="both"/>
        <w:textAlignment w:val="baseline"/>
        <w:rPr>
          <w:sz w:val="28"/>
          <w:szCs w:val="28"/>
        </w:rPr>
      </w:pPr>
      <w:r w:rsidRPr="000C233F">
        <w:rPr>
          <w:sz w:val="28"/>
          <w:szCs w:val="28"/>
        </w:rPr>
        <w:t>в виде электронного документа посредством </w:t>
      </w:r>
      <w:hyperlink r:id="rId8" w:anchor="7DM0K9" w:history="1">
        <w:r w:rsidRPr="00556A68">
          <w:rPr>
            <w:sz w:val="28"/>
            <w:szCs w:val="28"/>
            <w:u w:val="single"/>
          </w:rPr>
          <w:t>федеральной государственной информационной системы "Единый портал государственных и муниципальных услуг (функций)"</w:t>
        </w:r>
      </w:hyperlink>
      <w:r w:rsidRPr="00556A68">
        <w:rPr>
          <w:sz w:val="28"/>
          <w:szCs w:val="28"/>
        </w:rPr>
        <w:t> </w:t>
      </w:r>
      <w:r w:rsidRPr="000C233F">
        <w:rPr>
          <w:sz w:val="28"/>
          <w:szCs w:val="28"/>
        </w:rPr>
        <w:t xml:space="preserve">(далее </w:t>
      </w:r>
      <w:r w:rsidRPr="000E5289">
        <w:rPr>
          <w:sz w:val="28"/>
          <w:szCs w:val="28"/>
        </w:rPr>
        <w:t>–</w:t>
      </w:r>
      <w:r w:rsidRPr="000C233F">
        <w:rPr>
          <w:sz w:val="28"/>
          <w:szCs w:val="28"/>
        </w:rPr>
        <w:t xml:space="preserve"> единый портал), подписанного простой электронной подписью, ключ которой получен в соответствии с Правилами использования простой электронной подписи при оказании государственных и муниципальных услуг, утвержденными </w:t>
      </w:r>
      <w:hyperlink r:id="rId9" w:anchor="64U0IK" w:history="1">
        <w:r w:rsidRPr="00556A68">
          <w:rPr>
            <w:sz w:val="28"/>
            <w:szCs w:val="28"/>
            <w:u w:val="single"/>
          </w:rPr>
          <w:t>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w:t>
        </w:r>
      </w:hyperlink>
      <w:r w:rsidRPr="00556A68">
        <w:rPr>
          <w:sz w:val="28"/>
          <w:szCs w:val="28"/>
        </w:rPr>
        <w:t xml:space="preserve">, усиленной квалифицированной электронной подписью или усиленной </w:t>
      </w:r>
      <w:r w:rsidRPr="000C233F">
        <w:rPr>
          <w:sz w:val="28"/>
          <w:szCs w:val="28"/>
        </w:rPr>
        <w:t>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 выбору заявителя). При представлении заявления о выдаче разрешения на допуск и прилагаемых к нему документов поср</w:t>
      </w:r>
      <w:bookmarkStart w:id="0" w:name="_GoBack"/>
      <w:bookmarkEnd w:id="0"/>
      <w:r w:rsidRPr="000C233F">
        <w:rPr>
          <w:sz w:val="28"/>
          <w:szCs w:val="28"/>
        </w:rPr>
        <w:t>едством единого портала орган федерального государственного энергетического надзора не вправе требовать от заявителя представления их на бумажном носителе.</w:t>
      </w:r>
    </w:p>
    <w:p w:rsidR="000C233F" w:rsidRPr="00C021CF" w:rsidRDefault="000C233F" w:rsidP="00064185">
      <w:pPr>
        <w:spacing w:line="330" w:lineRule="atLeast"/>
        <w:ind w:right="91" w:firstLine="567"/>
        <w:jc w:val="both"/>
        <w:textAlignment w:val="baseline"/>
        <w:rPr>
          <w:color w:val="FF0000"/>
          <w:sz w:val="28"/>
          <w:szCs w:val="28"/>
        </w:rPr>
      </w:pPr>
      <w:r w:rsidRPr="00C021CF">
        <w:rPr>
          <w:color w:val="FF0000"/>
          <w:sz w:val="28"/>
          <w:szCs w:val="28"/>
        </w:rPr>
        <w:t>При подаче заявления о выдаче разрешения на допуск в виде электронного документа оно заполняется по форме, предусмотренной </w:t>
      </w:r>
      <w:hyperlink r:id="rId10" w:anchor="7E80KF" w:history="1">
        <w:r w:rsidRPr="00C021CF">
          <w:rPr>
            <w:color w:val="FF0000"/>
            <w:sz w:val="28"/>
            <w:szCs w:val="28"/>
            <w:u w:val="single"/>
          </w:rPr>
          <w:t>приложением № 2 к настоящим Правилам</w:t>
        </w:r>
      </w:hyperlink>
      <w:r w:rsidRPr="00C021CF">
        <w:rPr>
          <w:color w:val="FF0000"/>
          <w:sz w:val="28"/>
          <w:szCs w:val="28"/>
        </w:rPr>
        <w:t>.</w:t>
      </w:r>
    </w:p>
    <w:p w:rsidR="000C233F" w:rsidRPr="000C233F" w:rsidRDefault="000C233F" w:rsidP="00064185">
      <w:pPr>
        <w:jc w:val="both"/>
        <w:rPr>
          <w:sz w:val="28"/>
          <w:szCs w:val="28"/>
        </w:rPr>
      </w:pPr>
      <w:r w:rsidRPr="00C021CF">
        <w:rPr>
          <w:color w:val="FF0000"/>
          <w:sz w:val="28"/>
          <w:szCs w:val="28"/>
        </w:rPr>
        <w:t>К заявлению о выдаче разрешения на допуск прилагаются документы, подтверждающие полномочия лица, подписавшего заявление о выдаче разрешения на допуск (при отсутствии сведений в единой информационной системе нотариата). При наличии соответствующих сведений в единой информационной системе нотариата в заявлении о выдаче разрешения на допуск указываются реквизиты документа (нотариально удостоверенной доверенности), подтверждающего полномочия лица</w:t>
      </w:r>
      <w:r w:rsidR="00064185" w:rsidRPr="00C021CF">
        <w:rPr>
          <w:color w:val="FF0000"/>
          <w:sz w:val="28"/>
          <w:szCs w:val="28"/>
        </w:rPr>
        <w:t xml:space="preserve"> (проверка доверенностей по реквизитам</w:t>
      </w:r>
      <w:r w:rsidR="00064185" w:rsidRPr="00064185">
        <w:rPr>
          <w:sz w:val="28"/>
          <w:szCs w:val="28"/>
        </w:rPr>
        <w:t xml:space="preserve"> </w:t>
      </w:r>
      <w:hyperlink r:id="rId11" w:tgtFrame="_blank" w:history="1">
        <w:r w:rsidR="00064185" w:rsidRPr="00064185">
          <w:rPr>
            <w:b/>
            <w:bCs/>
            <w:sz w:val="28"/>
            <w:szCs w:val="28"/>
            <w:u w:val="single"/>
          </w:rPr>
          <w:t>reestr-dover.ru</w:t>
        </w:r>
      </w:hyperlink>
      <w:r w:rsidR="00064185">
        <w:rPr>
          <w:sz w:val="28"/>
          <w:szCs w:val="28"/>
        </w:rPr>
        <w:t>)</w:t>
      </w:r>
      <w:r w:rsidRPr="000C233F">
        <w:rPr>
          <w:sz w:val="28"/>
          <w:szCs w:val="28"/>
        </w:rPr>
        <w:t>.</w:t>
      </w:r>
    </w:p>
    <w:p w:rsidR="000C233F" w:rsidRPr="000C233F" w:rsidRDefault="000C233F" w:rsidP="00064185">
      <w:pPr>
        <w:shd w:val="clear" w:color="auto" w:fill="FFFFFF"/>
        <w:spacing w:line="355" w:lineRule="exact"/>
        <w:ind w:right="91" w:firstLine="567"/>
        <w:jc w:val="both"/>
        <w:rPr>
          <w:sz w:val="28"/>
          <w:szCs w:val="28"/>
        </w:rPr>
      </w:pPr>
      <w:r w:rsidRPr="000C233F">
        <w:rPr>
          <w:sz w:val="28"/>
          <w:szCs w:val="28"/>
        </w:rPr>
        <w:t>В случае подачи заявления о выдаче разрешения на допуск посредством единого портала полномочия представителя могут быть подтверждены через платформу полномочий единого портала.</w:t>
      </w:r>
    </w:p>
    <w:p w:rsidR="000C233F" w:rsidRDefault="00216D78" w:rsidP="000C233F">
      <w:pPr>
        <w:shd w:val="clear" w:color="auto" w:fill="FFFFFF"/>
        <w:spacing w:line="355" w:lineRule="exact"/>
        <w:ind w:left="144" w:firstLine="725"/>
        <w:jc w:val="both"/>
        <w:rPr>
          <w:sz w:val="28"/>
          <w:szCs w:val="28"/>
        </w:rPr>
      </w:pPr>
      <w:r>
        <w:rPr>
          <w:spacing w:val="-1"/>
          <w:sz w:val="28"/>
          <w:szCs w:val="28"/>
        </w:rPr>
        <w:t xml:space="preserve">13. Для объекта по производству электрической энергии (в том числе по производству в режиме комбинированной выработки электрической и </w:t>
      </w:r>
      <w:r>
        <w:rPr>
          <w:sz w:val="28"/>
          <w:szCs w:val="28"/>
        </w:rPr>
        <w:t>тепловой энергии) и объекта электросетевого хозяйства к заявлению о выдаче разрешения на допуск прилагаются следующие документы:</w:t>
      </w:r>
    </w:p>
    <w:p w:rsidR="0076147E" w:rsidRDefault="0076147E" w:rsidP="000C233F">
      <w:pPr>
        <w:shd w:val="clear" w:color="auto" w:fill="FFFFFF"/>
        <w:spacing w:line="355" w:lineRule="exact"/>
        <w:ind w:left="144" w:firstLine="725"/>
        <w:jc w:val="both"/>
        <w:rPr>
          <w:sz w:val="28"/>
          <w:szCs w:val="28"/>
        </w:rPr>
      </w:pPr>
    </w:p>
    <w:p w:rsidR="005106FB" w:rsidRDefault="005106FB" w:rsidP="000C233F">
      <w:pPr>
        <w:shd w:val="clear" w:color="auto" w:fill="FFFFFF"/>
        <w:spacing w:line="355" w:lineRule="exact"/>
        <w:ind w:left="144" w:firstLine="725"/>
        <w:jc w:val="both"/>
        <w:rPr>
          <w:sz w:val="28"/>
          <w:szCs w:val="28"/>
        </w:rPr>
      </w:pPr>
    </w:p>
    <w:p w:rsidR="001412EC" w:rsidRDefault="00216D78" w:rsidP="000C233F">
      <w:pPr>
        <w:shd w:val="clear" w:color="auto" w:fill="FFFFFF"/>
        <w:spacing w:line="355" w:lineRule="exact"/>
        <w:ind w:left="144" w:firstLine="725"/>
        <w:jc w:val="both"/>
      </w:pPr>
      <w:r>
        <w:rPr>
          <w:spacing w:val="-11"/>
          <w:sz w:val="28"/>
          <w:szCs w:val="28"/>
        </w:rPr>
        <w:lastRenderedPageBreak/>
        <w:t>а)</w:t>
      </w:r>
      <w:r>
        <w:rPr>
          <w:sz w:val="28"/>
          <w:szCs w:val="28"/>
        </w:rPr>
        <w:tab/>
        <w:t>копии документов, подтверждающих полномочия лица,</w:t>
      </w:r>
      <w:r>
        <w:rPr>
          <w:sz w:val="28"/>
          <w:szCs w:val="28"/>
        </w:rPr>
        <w:br/>
        <w:t>представляющего заявителя, а также владение допускаемым объектом</w:t>
      </w:r>
      <w:r>
        <w:rPr>
          <w:sz w:val="28"/>
          <w:szCs w:val="28"/>
        </w:rPr>
        <w:br/>
        <w:t>на праве собственности или ином законном основании или земельным</w:t>
      </w:r>
      <w:r>
        <w:rPr>
          <w:sz w:val="28"/>
          <w:szCs w:val="28"/>
        </w:rPr>
        <w:br/>
        <w:t xml:space="preserve">участком, на котором расположен допускаемый объект </w:t>
      </w:r>
      <w:r w:rsidRPr="006078B2">
        <w:rPr>
          <w:sz w:val="28"/>
          <w:szCs w:val="28"/>
        </w:rPr>
        <w:t>(</w:t>
      </w:r>
      <w:r w:rsidR="006078B2" w:rsidRPr="006078B2">
        <w:rPr>
          <w:sz w:val="28"/>
          <w:szCs w:val="28"/>
        </w:rPr>
        <w:t xml:space="preserve">в случае если права на допускаемый объект не зарегистрированы). </w:t>
      </w:r>
      <w:r w:rsidR="006078B2" w:rsidRPr="00556A68">
        <w:rPr>
          <w:color w:val="FF0000"/>
          <w:sz w:val="28"/>
          <w:szCs w:val="28"/>
        </w:rPr>
        <w:t>В случае если соответствующие права зарегистрированы в Едином государственном реестре недвижимости, представление копий документов, подтверждающих владение на праве собственности или ином законном основании допускаемым объектом или земельным участком, не требуется, а в заявлении о выдаче разрешения на допуск указываются кадастровые номера допускаемого объекта или земельного участка"</w:t>
      </w:r>
      <w:r w:rsidR="00556A68">
        <w:rPr>
          <w:color w:val="FF0000"/>
          <w:sz w:val="28"/>
          <w:szCs w:val="28"/>
        </w:rPr>
        <w:t xml:space="preserve"> </w:t>
      </w:r>
      <w:r w:rsidR="00556A68">
        <w:rPr>
          <w:b/>
          <w:color w:val="FF0000"/>
          <w:sz w:val="28"/>
          <w:szCs w:val="28"/>
        </w:rPr>
        <w:t>(изменено)</w:t>
      </w:r>
      <w:r w:rsidRPr="006078B2">
        <w:rPr>
          <w:sz w:val="28"/>
          <w:szCs w:val="28"/>
        </w:rPr>
        <w:t>;</w:t>
      </w:r>
    </w:p>
    <w:p w:rsidR="001412EC" w:rsidRDefault="00216D78">
      <w:pPr>
        <w:shd w:val="clear" w:color="auto" w:fill="FFFFFF"/>
        <w:tabs>
          <w:tab w:val="left" w:pos="998"/>
        </w:tabs>
        <w:spacing w:before="5" w:line="355" w:lineRule="exact"/>
        <w:ind w:right="144" w:firstLine="710"/>
        <w:jc w:val="both"/>
      </w:pPr>
      <w:r>
        <w:rPr>
          <w:spacing w:val="-10"/>
          <w:sz w:val="28"/>
          <w:szCs w:val="28"/>
        </w:rPr>
        <w:t>б)</w:t>
      </w:r>
      <w:r>
        <w:rPr>
          <w:sz w:val="28"/>
          <w:szCs w:val="28"/>
        </w:rPr>
        <w:tab/>
      </w:r>
      <w:r w:rsidRPr="006078B2">
        <w:rPr>
          <w:strike/>
          <w:sz w:val="28"/>
          <w:szCs w:val="28"/>
        </w:rPr>
        <w:t>копия заключения о соответствии построенного объекта</w:t>
      </w:r>
      <w:r w:rsidRPr="006078B2">
        <w:rPr>
          <w:strike/>
          <w:sz w:val="28"/>
          <w:szCs w:val="28"/>
        </w:rPr>
        <w:br/>
        <w:t>проектной документации (при наличии)</w:t>
      </w:r>
      <w:r w:rsidR="006078B2" w:rsidRPr="006078B2">
        <w:rPr>
          <w:sz w:val="24"/>
          <w:szCs w:val="24"/>
        </w:rPr>
        <w:t xml:space="preserve"> </w:t>
      </w:r>
      <w:r w:rsidR="006078B2" w:rsidRPr="006078B2">
        <w:rPr>
          <w:b/>
          <w:color w:val="FF0000"/>
          <w:sz w:val="28"/>
          <w:szCs w:val="28"/>
        </w:rPr>
        <w:t>признать утратившим силу</w:t>
      </w:r>
      <w:r w:rsidR="006078B2" w:rsidRPr="006078B2">
        <w:rPr>
          <w:sz w:val="28"/>
          <w:szCs w:val="28"/>
        </w:rPr>
        <w:t>;</w:t>
      </w:r>
    </w:p>
    <w:p w:rsidR="001412EC" w:rsidRDefault="00216D78">
      <w:pPr>
        <w:shd w:val="clear" w:color="auto" w:fill="FFFFFF"/>
        <w:tabs>
          <w:tab w:val="left" w:pos="998"/>
        </w:tabs>
        <w:spacing w:line="355" w:lineRule="exact"/>
        <w:ind w:right="139" w:firstLine="710"/>
        <w:jc w:val="both"/>
      </w:pPr>
      <w:r>
        <w:rPr>
          <w:spacing w:val="-12"/>
          <w:sz w:val="28"/>
          <w:szCs w:val="28"/>
        </w:rPr>
        <w:t>в)</w:t>
      </w:r>
      <w:r>
        <w:rPr>
          <w:sz w:val="28"/>
          <w:szCs w:val="28"/>
        </w:rPr>
        <w:tab/>
        <w:t>копия одного из следующих документов, подтверждающих</w:t>
      </w:r>
      <w:r>
        <w:rPr>
          <w:sz w:val="28"/>
          <w:szCs w:val="28"/>
        </w:rPr>
        <w:br/>
      </w:r>
      <w:r>
        <w:rPr>
          <w:spacing w:val="-1"/>
          <w:sz w:val="28"/>
          <w:szCs w:val="28"/>
        </w:rPr>
        <w:t>возможность работы допускаемого объекта в составе энергосистемы:</w:t>
      </w:r>
    </w:p>
    <w:p w:rsidR="001412EC" w:rsidRDefault="00216D78">
      <w:pPr>
        <w:shd w:val="clear" w:color="auto" w:fill="FFFFFF"/>
        <w:spacing w:line="355" w:lineRule="exact"/>
        <w:ind w:left="19" w:right="120" w:firstLine="720"/>
        <w:jc w:val="both"/>
      </w:pPr>
      <w:r>
        <w:rPr>
          <w:spacing w:val="-1"/>
          <w:sz w:val="28"/>
          <w:szCs w:val="28"/>
        </w:rPr>
        <w:t xml:space="preserve">акт о выполнении технических условий (акт о выполнении этапа </w:t>
      </w:r>
      <w:r>
        <w:rPr>
          <w:sz w:val="28"/>
          <w:szCs w:val="28"/>
        </w:rPr>
        <w:t xml:space="preserve">технических условий), согласованный и утвержденный в соответствии с </w:t>
      </w:r>
      <w:r>
        <w:rPr>
          <w:spacing w:val="-1"/>
          <w:sz w:val="28"/>
          <w:szCs w:val="28"/>
        </w:rPr>
        <w:t xml:space="preserve">Правилами технологического присоединения к электрическим сетям, </w:t>
      </w:r>
      <w:r w:rsidR="006078B2" w:rsidRPr="000E5289">
        <w:rPr>
          <w:sz w:val="28"/>
          <w:szCs w:val="28"/>
        </w:rPr>
        <w:t>–</w:t>
      </w:r>
      <w:r>
        <w:rPr>
          <w:spacing w:val="-1"/>
          <w:sz w:val="28"/>
          <w:szCs w:val="28"/>
        </w:rPr>
        <w:t xml:space="preserve"> при </w:t>
      </w:r>
      <w:r>
        <w:rPr>
          <w:sz w:val="28"/>
          <w:szCs w:val="28"/>
        </w:rPr>
        <w:t>технологическом присоединении допускаемого объекта электроэнергетики к электрическим сетям;</w:t>
      </w:r>
    </w:p>
    <w:p w:rsidR="001412EC" w:rsidRDefault="00216D78">
      <w:pPr>
        <w:shd w:val="clear" w:color="auto" w:fill="FFFFFF"/>
        <w:spacing w:line="355" w:lineRule="exact"/>
        <w:ind w:left="48" w:right="58" w:firstLine="706"/>
        <w:jc w:val="both"/>
      </w:pPr>
      <w:r>
        <w:rPr>
          <w:sz w:val="28"/>
          <w:szCs w:val="28"/>
        </w:rPr>
        <w:t xml:space="preserve">справка о выполнении технических решений, предусмотренных проектной и рабочей документацией, оформленная в соответствии с правилами ввода объектов электроэнергетики, их оборудования и устройств в работу в составе энергосистемы, утверждаемыми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 (далее </w:t>
      </w:r>
      <w:r w:rsidR="006078B2" w:rsidRPr="000E5289">
        <w:rPr>
          <w:sz w:val="28"/>
          <w:szCs w:val="28"/>
        </w:rPr>
        <w:t>–</w:t>
      </w:r>
      <w:r w:rsidR="006078B2">
        <w:rPr>
          <w:sz w:val="28"/>
          <w:szCs w:val="28"/>
        </w:rPr>
        <w:t xml:space="preserve"> </w:t>
      </w:r>
      <w:r>
        <w:rPr>
          <w:sz w:val="28"/>
          <w:szCs w:val="28"/>
        </w:rPr>
        <w:t xml:space="preserve">правила ввода в работу в составе энергосистемы), </w:t>
      </w:r>
      <w:r w:rsidR="006078B2" w:rsidRPr="000E5289">
        <w:rPr>
          <w:sz w:val="28"/>
          <w:szCs w:val="28"/>
        </w:rPr>
        <w:t>–</w:t>
      </w:r>
      <w:r>
        <w:rPr>
          <w:sz w:val="28"/>
          <w:szCs w:val="28"/>
        </w:rPr>
        <w:t xml:space="preserve"> при вводе в эксплуатацию вновь построенных или реконструированных допускаемых объектов за рамками процедуры технологического присоединения;</w:t>
      </w:r>
    </w:p>
    <w:p w:rsidR="001412EC" w:rsidRDefault="00216D78">
      <w:pPr>
        <w:shd w:val="clear" w:color="auto" w:fill="FFFFFF"/>
        <w:spacing w:line="355" w:lineRule="exact"/>
        <w:ind w:left="86" w:right="19" w:firstLine="706"/>
        <w:jc w:val="both"/>
        <w:rPr>
          <w:sz w:val="28"/>
          <w:szCs w:val="28"/>
        </w:rPr>
      </w:pPr>
      <w:r>
        <w:rPr>
          <w:sz w:val="28"/>
          <w:szCs w:val="28"/>
        </w:rPr>
        <w:t xml:space="preserve">уведомление о возможности включения объекта по режиму </w:t>
      </w:r>
      <w:r>
        <w:rPr>
          <w:spacing w:val="-1"/>
          <w:sz w:val="28"/>
          <w:szCs w:val="28"/>
        </w:rPr>
        <w:t xml:space="preserve">энергосистемы, полученное в соответствии с правилами ввода в работу в </w:t>
      </w:r>
      <w:r>
        <w:rPr>
          <w:spacing w:val="-2"/>
          <w:sz w:val="28"/>
          <w:szCs w:val="28"/>
        </w:rPr>
        <w:t xml:space="preserve">составе энергосистемы, </w:t>
      </w:r>
      <w:r w:rsidR="006078B2" w:rsidRPr="000E5289">
        <w:rPr>
          <w:sz w:val="28"/>
          <w:szCs w:val="28"/>
        </w:rPr>
        <w:t>–</w:t>
      </w:r>
      <w:r w:rsidR="006078B2">
        <w:rPr>
          <w:sz w:val="28"/>
          <w:szCs w:val="28"/>
        </w:rPr>
        <w:t xml:space="preserve"> </w:t>
      </w:r>
      <w:r>
        <w:rPr>
          <w:spacing w:val="-2"/>
          <w:sz w:val="28"/>
          <w:szCs w:val="28"/>
        </w:rPr>
        <w:t xml:space="preserve">при необходимости включения в работу в составе </w:t>
      </w:r>
      <w:r>
        <w:rPr>
          <w:sz w:val="28"/>
          <w:szCs w:val="28"/>
        </w:rPr>
        <w:t>энергосистемы объекта электросетевого хозяйства (входящего в том числе в состав объектов по производству электрической энергии), мероприятия по строительству (реконструкции, монтажу) и вводу в эксплуатацию которого не выделены в отдельный этап технических условий на технологическое присоединение или отдельный этап реализации проекта;</w:t>
      </w:r>
    </w:p>
    <w:p w:rsidR="005106FB" w:rsidRDefault="005106FB">
      <w:pPr>
        <w:shd w:val="clear" w:color="auto" w:fill="FFFFFF"/>
        <w:spacing w:line="355" w:lineRule="exact"/>
        <w:ind w:left="86" w:right="19" w:firstLine="706"/>
        <w:jc w:val="both"/>
      </w:pPr>
    </w:p>
    <w:p w:rsidR="001412EC" w:rsidRDefault="00216D78">
      <w:pPr>
        <w:shd w:val="clear" w:color="auto" w:fill="FFFFFF"/>
        <w:spacing w:line="355" w:lineRule="exact"/>
        <w:ind w:left="125" w:right="14" w:firstLine="715"/>
        <w:jc w:val="both"/>
      </w:pPr>
      <w:r>
        <w:rPr>
          <w:sz w:val="28"/>
          <w:szCs w:val="28"/>
        </w:rPr>
        <w:lastRenderedPageBreak/>
        <w:t>г) перечень документов, представление которых осуществляется в ходе осмотра допускаемого объекта:</w:t>
      </w:r>
    </w:p>
    <w:p w:rsidR="001412EC" w:rsidRDefault="00216D78">
      <w:pPr>
        <w:shd w:val="clear" w:color="auto" w:fill="FFFFFF"/>
        <w:spacing w:line="355" w:lineRule="exact"/>
        <w:ind w:left="850"/>
      </w:pPr>
      <w:r>
        <w:rPr>
          <w:sz w:val="28"/>
          <w:szCs w:val="28"/>
        </w:rPr>
        <w:t>однолинейные схемы электрических соединений;</w:t>
      </w:r>
    </w:p>
    <w:p w:rsidR="006078B2" w:rsidRDefault="00216D78" w:rsidP="006078B2">
      <w:pPr>
        <w:shd w:val="clear" w:color="auto" w:fill="FFFFFF"/>
        <w:spacing w:line="355" w:lineRule="exact"/>
        <w:ind w:left="139" w:firstLine="715"/>
        <w:jc w:val="both"/>
        <w:rPr>
          <w:sz w:val="28"/>
          <w:szCs w:val="28"/>
        </w:rPr>
      </w:pPr>
      <w:r>
        <w:rPr>
          <w:sz w:val="28"/>
          <w:szCs w:val="28"/>
        </w:rPr>
        <w:t>инструкции по охране труда для оперативного, оперативно-ремонтного персонала допускаемого объекта;</w:t>
      </w:r>
    </w:p>
    <w:p w:rsidR="006078B2" w:rsidRDefault="00216D78" w:rsidP="006078B2">
      <w:pPr>
        <w:shd w:val="clear" w:color="auto" w:fill="FFFFFF"/>
        <w:spacing w:line="355" w:lineRule="exact"/>
        <w:ind w:left="139" w:firstLine="715"/>
        <w:jc w:val="both"/>
        <w:rPr>
          <w:sz w:val="28"/>
          <w:szCs w:val="28"/>
        </w:rPr>
      </w:pPr>
      <w:r>
        <w:rPr>
          <w:sz w:val="28"/>
          <w:szCs w:val="28"/>
        </w:rPr>
        <w:t>должностные инструкции оперативного, оперативно-ремонтного персонала допускаемого объекта по каждому рабочему месту;</w:t>
      </w:r>
    </w:p>
    <w:p w:rsidR="001412EC" w:rsidRDefault="00216D78" w:rsidP="006078B2">
      <w:pPr>
        <w:shd w:val="clear" w:color="auto" w:fill="FFFFFF"/>
        <w:spacing w:line="355" w:lineRule="exact"/>
        <w:ind w:left="139" w:firstLine="715"/>
        <w:jc w:val="both"/>
      </w:pPr>
      <w:r>
        <w:rPr>
          <w:sz w:val="28"/>
          <w:szCs w:val="28"/>
        </w:rPr>
        <w:t>договор на эксплуатационное обслуживание, в том числе на</w:t>
      </w:r>
      <w:r>
        <w:rPr>
          <w:sz w:val="28"/>
          <w:szCs w:val="28"/>
        </w:rPr>
        <w:br/>
      </w:r>
      <w:r>
        <w:rPr>
          <w:spacing w:val="-1"/>
          <w:sz w:val="28"/>
          <w:szCs w:val="28"/>
        </w:rPr>
        <w:t>оперативно-технологическое        управление,</w:t>
      </w:r>
      <w:r>
        <w:rPr>
          <w:rFonts w:ascii="Arial" w:cs="Arial"/>
          <w:sz w:val="28"/>
          <w:szCs w:val="28"/>
        </w:rPr>
        <w:tab/>
      </w:r>
      <w:r>
        <w:rPr>
          <w:sz w:val="28"/>
          <w:szCs w:val="28"/>
        </w:rPr>
        <w:t>с</w:t>
      </w:r>
      <w:r>
        <w:rPr>
          <w:rFonts w:ascii="Arial" w:hAnsi="Arial" w:cs="Arial"/>
          <w:sz w:val="28"/>
          <w:szCs w:val="28"/>
        </w:rPr>
        <w:tab/>
      </w:r>
      <w:r>
        <w:rPr>
          <w:spacing w:val="-4"/>
          <w:sz w:val="28"/>
          <w:szCs w:val="28"/>
        </w:rPr>
        <w:t>эксплуатирующей</w:t>
      </w:r>
    </w:p>
    <w:p w:rsidR="001412EC" w:rsidRDefault="00216D78">
      <w:pPr>
        <w:shd w:val="clear" w:color="auto" w:fill="FFFFFF"/>
        <w:spacing w:line="355" w:lineRule="exact"/>
        <w:ind w:left="10" w:right="144"/>
        <w:jc w:val="both"/>
      </w:pPr>
      <w:r>
        <w:rPr>
          <w:sz w:val="28"/>
          <w:szCs w:val="28"/>
        </w:rPr>
        <w:t xml:space="preserve">организацией </w:t>
      </w:r>
      <w:r w:rsidR="00C50FFB" w:rsidRPr="000E5289">
        <w:rPr>
          <w:sz w:val="28"/>
          <w:szCs w:val="28"/>
        </w:rPr>
        <w:t>–</w:t>
      </w:r>
      <w:r>
        <w:rPr>
          <w:sz w:val="28"/>
          <w:szCs w:val="28"/>
        </w:rPr>
        <w:t xml:space="preserve"> при отсутствии у заявителя собственного эксплуатирующего персонала (на объекте представляются копии 1-го листа и листа с подписями сторон);</w:t>
      </w:r>
    </w:p>
    <w:p w:rsidR="001412EC" w:rsidRDefault="00216D78">
      <w:pPr>
        <w:shd w:val="clear" w:color="auto" w:fill="FFFFFF"/>
        <w:spacing w:before="5" w:line="355" w:lineRule="exact"/>
        <w:ind w:left="24" w:right="130" w:firstLine="710"/>
        <w:jc w:val="both"/>
      </w:pPr>
      <w:r>
        <w:rPr>
          <w:spacing w:val="-1"/>
          <w:sz w:val="28"/>
          <w:szCs w:val="28"/>
        </w:rPr>
        <w:t xml:space="preserve">список лиц, допущенных к ведению оперативных переговоров и производству переключений в электроустановках на данном объекте </w:t>
      </w:r>
      <w:r>
        <w:rPr>
          <w:sz w:val="28"/>
          <w:szCs w:val="28"/>
        </w:rPr>
        <w:t>электроэнергетики;</w:t>
      </w:r>
    </w:p>
    <w:p w:rsidR="001412EC" w:rsidRDefault="00216D78">
      <w:pPr>
        <w:shd w:val="clear" w:color="auto" w:fill="FFFFFF"/>
        <w:spacing w:line="355" w:lineRule="exact"/>
        <w:ind w:left="34" w:right="120" w:firstLine="710"/>
        <w:jc w:val="both"/>
      </w:pPr>
      <w:r>
        <w:rPr>
          <w:sz w:val="28"/>
          <w:szCs w:val="28"/>
        </w:rPr>
        <w:t>организационно-распорядительные документы, подтверждающие наличие допуска к самостоятельной работе оперативного, оперативно-ремонтного персонала на допускаемом объекте;</w:t>
      </w:r>
    </w:p>
    <w:p w:rsidR="001412EC" w:rsidRDefault="00216D78">
      <w:pPr>
        <w:shd w:val="clear" w:color="auto" w:fill="FFFFFF"/>
        <w:spacing w:line="355" w:lineRule="exact"/>
        <w:ind w:left="48" w:right="110" w:firstLine="706"/>
        <w:jc w:val="both"/>
      </w:pPr>
      <w:r>
        <w:rPr>
          <w:spacing w:val="-1"/>
          <w:sz w:val="28"/>
          <w:szCs w:val="28"/>
        </w:rPr>
        <w:t xml:space="preserve">список имеющихся в наличии защитных средств в соответствии с </w:t>
      </w:r>
      <w:r>
        <w:rPr>
          <w:sz w:val="28"/>
          <w:szCs w:val="28"/>
        </w:rPr>
        <w:t>правилами охраны труда;</w:t>
      </w:r>
    </w:p>
    <w:p w:rsidR="001412EC" w:rsidRDefault="00216D78">
      <w:pPr>
        <w:shd w:val="clear" w:color="auto" w:fill="FFFFFF"/>
        <w:spacing w:line="355" w:lineRule="exact"/>
        <w:ind w:left="48" w:right="91" w:firstLine="715"/>
        <w:jc w:val="both"/>
      </w:pPr>
      <w:r>
        <w:rPr>
          <w:sz w:val="28"/>
          <w:szCs w:val="28"/>
        </w:rPr>
        <w:t>инструкции по эксплуатации, в том числе по организации и осуществлению оперативно-технологического управления, в объеме технических решений, соответствующем заявлению о выдаче разрешения на допуск;</w:t>
      </w:r>
    </w:p>
    <w:p w:rsidR="001412EC" w:rsidRDefault="00216D78">
      <w:pPr>
        <w:shd w:val="clear" w:color="auto" w:fill="FFFFFF"/>
        <w:spacing w:line="355" w:lineRule="exact"/>
        <w:ind w:left="67" w:right="62" w:firstLine="710"/>
        <w:jc w:val="both"/>
      </w:pPr>
      <w:r>
        <w:rPr>
          <w:sz w:val="28"/>
          <w:szCs w:val="28"/>
        </w:rPr>
        <w:t xml:space="preserve">журнал (оперативный, распоряжений, релейной защиты и автоматики, телемеханики, проверки знаний, вводного инструктажа по охране труда электротехнического персонала, учета и содержания средств </w:t>
      </w:r>
      <w:r>
        <w:rPr>
          <w:spacing w:val="-1"/>
          <w:sz w:val="28"/>
          <w:szCs w:val="28"/>
        </w:rPr>
        <w:t xml:space="preserve">защиты, учета работ по нарядам и распоряжениям), журнал (картотека) </w:t>
      </w:r>
      <w:r>
        <w:rPr>
          <w:sz w:val="28"/>
          <w:szCs w:val="28"/>
        </w:rPr>
        <w:t>диспетчерских и оперативных заявок (на объекте представляется на бумажном носителе или в электронном виде);</w:t>
      </w:r>
    </w:p>
    <w:p w:rsidR="00C50FFB" w:rsidRPr="00C50FFB" w:rsidRDefault="00216D78" w:rsidP="00C50FFB">
      <w:pPr>
        <w:shd w:val="clear" w:color="auto" w:fill="FFFFFF"/>
        <w:spacing w:line="355" w:lineRule="exact"/>
        <w:ind w:left="96" w:firstLine="706"/>
        <w:jc w:val="both"/>
        <w:rPr>
          <w:b/>
          <w:color w:val="FF0000"/>
          <w:sz w:val="28"/>
          <w:szCs w:val="28"/>
        </w:rPr>
      </w:pPr>
      <w:r>
        <w:rPr>
          <w:spacing w:val="-1"/>
          <w:sz w:val="28"/>
          <w:szCs w:val="28"/>
        </w:rPr>
        <w:t xml:space="preserve">д) акты испытаний и опробования систем инженерно-технического </w:t>
      </w:r>
      <w:r>
        <w:rPr>
          <w:sz w:val="28"/>
          <w:szCs w:val="28"/>
        </w:rPr>
        <w:t xml:space="preserve">обеспечения, электрооборудования (индивидуальных испытаний оборудования и функциональных испытаний отдельных систем, не требующих подключения объекта, оборудования к внешней электрической сети), документы, оформленные по результатам проведенных пусконаладочных работ с подключением объекта, оборудования к внешней электрической сети (акты, протоколы пусконаладочных работ </w:t>
      </w:r>
      <w:r w:rsidR="00C50FFB" w:rsidRPr="000E5289">
        <w:rPr>
          <w:sz w:val="28"/>
          <w:szCs w:val="28"/>
        </w:rPr>
        <w:t>–</w:t>
      </w:r>
      <w:r>
        <w:rPr>
          <w:sz w:val="28"/>
          <w:szCs w:val="28"/>
        </w:rPr>
        <w:t xml:space="preserve"> в случае если их проведение требуется в соответствии с нормативными правовыми актами в сфере электроэнергетики, а также документацией изготовителя), которые включаются также в перечень документов, предусмотренный подпунктом "г" настоящего пункта</w:t>
      </w:r>
      <w:r w:rsidRPr="006078B2">
        <w:rPr>
          <w:strike/>
          <w:sz w:val="28"/>
          <w:szCs w:val="28"/>
        </w:rPr>
        <w:t xml:space="preserve">, при отсутствии заключения о </w:t>
      </w:r>
      <w:r w:rsidRPr="006078B2">
        <w:rPr>
          <w:strike/>
          <w:sz w:val="28"/>
          <w:szCs w:val="28"/>
        </w:rPr>
        <w:lastRenderedPageBreak/>
        <w:t>соответствии построенного объекта проектной документации</w:t>
      </w:r>
      <w:r w:rsidR="00C50FFB">
        <w:rPr>
          <w:sz w:val="28"/>
          <w:szCs w:val="28"/>
        </w:rPr>
        <w:t xml:space="preserve"> </w:t>
      </w:r>
      <w:r w:rsidR="00C50FFB" w:rsidRPr="00C50FFB">
        <w:rPr>
          <w:b/>
          <w:color w:val="FF0000"/>
          <w:sz w:val="28"/>
          <w:szCs w:val="28"/>
        </w:rPr>
        <w:t>(</w:t>
      </w:r>
      <w:r w:rsidR="00C50FFB">
        <w:rPr>
          <w:b/>
          <w:color w:val="FF0000"/>
          <w:sz w:val="28"/>
          <w:szCs w:val="28"/>
        </w:rPr>
        <w:t>исключается)</w:t>
      </w:r>
      <w:r w:rsidR="00225AA4">
        <w:rPr>
          <w:sz w:val="28"/>
          <w:szCs w:val="28"/>
        </w:rPr>
        <w:t>;</w:t>
      </w:r>
    </w:p>
    <w:p w:rsidR="001412EC" w:rsidRDefault="00216D78" w:rsidP="00C50FFB">
      <w:pPr>
        <w:shd w:val="clear" w:color="auto" w:fill="FFFFFF"/>
        <w:spacing w:line="355" w:lineRule="exact"/>
        <w:ind w:left="96" w:firstLine="706"/>
        <w:jc w:val="both"/>
        <w:rPr>
          <w:sz w:val="28"/>
          <w:szCs w:val="28"/>
        </w:rPr>
      </w:pPr>
      <w:r>
        <w:rPr>
          <w:sz w:val="28"/>
          <w:szCs w:val="28"/>
        </w:rPr>
        <w:t>е) копия документа, подтверждающего успешное проведение комплексного опробования в соответствии с требованиями нормативных правовых актов в сфере электроэнергетики (при получении разрешения на допуск в эксплуатацию в случае, если ранее на вводимый объект выдавалось временное разрешение)</w:t>
      </w:r>
      <w:r w:rsidR="006A1906">
        <w:rPr>
          <w:sz w:val="28"/>
          <w:szCs w:val="28"/>
        </w:rPr>
        <w:t>;</w:t>
      </w:r>
    </w:p>
    <w:p w:rsidR="006A1906" w:rsidRPr="006A1906" w:rsidRDefault="006A1906" w:rsidP="00C50FFB">
      <w:pPr>
        <w:shd w:val="clear" w:color="auto" w:fill="FFFFFF"/>
        <w:spacing w:line="355" w:lineRule="exact"/>
        <w:ind w:left="96" w:firstLine="706"/>
        <w:jc w:val="both"/>
        <w:rPr>
          <w:sz w:val="28"/>
          <w:szCs w:val="28"/>
        </w:rPr>
      </w:pPr>
      <w:r w:rsidRPr="006A1906">
        <w:rPr>
          <w:sz w:val="28"/>
          <w:szCs w:val="28"/>
        </w:rPr>
        <w:t>ж) акт о готовности оборудования, работающего под давлением, к вводу в эксплуатацию, оформленный в соответствии с федеральными нормами и правилами в области промышленной безопасности.</w:t>
      </w:r>
    </w:p>
    <w:p w:rsidR="001412EC" w:rsidRDefault="00216D78" w:rsidP="00C50FFB">
      <w:pPr>
        <w:shd w:val="clear" w:color="auto" w:fill="FFFFFF"/>
        <w:tabs>
          <w:tab w:val="left" w:pos="1152"/>
        </w:tabs>
        <w:spacing w:before="5" w:line="355" w:lineRule="exact"/>
        <w:ind w:left="10" w:right="12" w:firstLine="754"/>
        <w:jc w:val="both"/>
      </w:pPr>
      <w:r>
        <w:rPr>
          <w:spacing w:val="-20"/>
          <w:sz w:val="28"/>
          <w:szCs w:val="28"/>
        </w:rPr>
        <w:t>14.</w:t>
      </w:r>
      <w:r>
        <w:rPr>
          <w:sz w:val="28"/>
          <w:szCs w:val="28"/>
        </w:rPr>
        <w:tab/>
        <w:t>К заявлению о выдаче временного разрешения прилагаются</w:t>
      </w:r>
      <w:r w:rsidR="00C50FFB">
        <w:rPr>
          <w:sz w:val="28"/>
          <w:szCs w:val="28"/>
        </w:rPr>
        <w:t xml:space="preserve"> </w:t>
      </w:r>
      <w:r>
        <w:rPr>
          <w:sz w:val="28"/>
          <w:szCs w:val="28"/>
        </w:rPr>
        <w:t xml:space="preserve">документы, указанные в подпунктах "а" </w:t>
      </w:r>
      <w:r w:rsidR="00C50FFB" w:rsidRPr="000E5289">
        <w:rPr>
          <w:sz w:val="28"/>
          <w:szCs w:val="28"/>
        </w:rPr>
        <w:t>–</w:t>
      </w:r>
      <w:r>
        <w:rPr>
          <w:sz w:val="28"/>
          <w:szCs w:val="28"/>
        </w:rPr>
        <w:t xml:space="preserve"> "д" (кроме документов,</w:t>
      </w:r>
      <w:r w:rsidR="00C50FFB">
        <w:rPr>
          <w:sz w:val="28"/>
          <w:szCs w:val="28"/>
        </w:rPr>
        <w:t xml:space="preserve"> </w:t>
      </w:r>
      <w:r>
        <w:rPr>
          <w:sz w:val="28"/>
          <w:szCs w:val="28"/>
        </w:rPr>
        <w:t>оформленных по результатам проведенных пусконаладочных работ</w:t>
      </w:r>
      <w:r w:rsidR="00C50FFB">
        <w:rPr>
          <w:sz w:val="28"/>
          <w:szCs w:val="28"/>
        </w:rPr>
        <w:t xml:space="preserve"> </w:t>
      </w:r>
      <w:r>
        <w:rPr>
          <w:sz w:val="28"/>
          <w:szCs w:val="28"/>
        </w:rPr>
        <w:t>с подключением объекта, оборудования к внешней электрической сети)</w:t>
      </w:r>
      <w:r w:rsidR="00C50FFB">
        <w:rPr>
          <w:sz w:val="28"/>
          <w:szCs w:val="28"/>
        </w:rPr>
        <w:t xml:space="preserve"> </w:t>
      </w:r>
      <w:r>
        <w:rPr>
          <w:sz w:val="28"/>
          <w:szCs w:val="28"/>
        </w:rPr>
        <w:t>пункта 13 настоящих Правил.</w:t>
      </w:r>
    </w:p>
    <w:p w:rsidR="001412EC" w:rsidRPr="00225AA4" w:rsidRDefault="00216D78" w:rsidP="00C50FFB">
      <w:pPr>
        <w:shd w:val="clear" w:color="auto" w:fill="FFFFFF"/>
        <w:spacing w:line="355" w:lineRule="exact"/>
        <w:ind w:left="38" w:right="12" w:firstLine="715"/>
        <w:jc w:val="both"/>
      </w:pPr>
      <w:r>
        <w:rPr>
          <w:sz w:val="28"/>
          <w:szCs w:val="28"/>
        </w:rPr>
        <w:t xml:space="preserve">В случае если на объект электроэнергетики было выдано временное </w:t>
      </w:r>
      <w:r>
        <w:rPr>
          <w:spacing w:val="-1"/>
          <w:sz w:val="28"/>
          <w:szCs w:val="28"/>
        </w:rPr>
        <w:t xml:space="preserve">разрешение, к заявлению о выдаче разрешения на допуск в эксплуатацию </w:t>
      </w:r>
      <w:r>
        <w:rPr>
          <w:sz w:val="28"/>
          <w:szCs w:val="28"/>
        </w:rPr>
        <w:t>дополнительно к документам, предусмотренным подпунктами "г" и "д" пункта 13 настоящих Правил, включаются документы, представленные ранее при выдаче временного разрешения, если в них вносились изменения, а также предусмотренные абзацем третьим подпункта "д"</w:t>
      </w:r>
      <w:r w:rsidR="00C50FFB">
        <w:rPr>
          <w:sz w:val="28"/>
          <w:szCs w:val="28"/>
        </w:rPr>
        <w:t xml:space="preserve"> </w:t>
      </w:r>
      <w:r w:rsidR="00C50FFB" w:rsidRPr="00C50FFB">
        <w:rPr>
          <w:color w:val="FF0000"/>
          <w:sz w:val="28"/>
          <w:szCs w:val="28"/>
        </w:rPr>
        <w:t>и</w:t>
      </w:r>
      <w:r w:rsidR="00C50FFB" w:rsidRPr="00C50FFB">
        <w:rPr>
          <w:b/>
          <w:color w:val="FF0000"/>
          <w:sz w:val="28"/>
          <w:szCs w:val="28"/>
        </w:rPr>
        <w:t xml:space="preserve"> "ж"</w:t>
      </w:r>
      <w:r>
        <w:rPr>
          <w:sz w:val="28"/>
          <w:szCs w:val="28"/>
        </w:rPr>
        <w:t xml:space="preserve"> пункта 13 настоящих Правил</w:t>
      </w:r>
      <w:r w:rsidR="00C50FFB">
        <w:rPr>
          <w:sz w:val="28"/>
          <w:szCs w:val="28"/>
        </w:rPr>
        <w:t xml:space="preserve"> </w:t>
      </w:r>
      <w:r w:rsidR="00C50FFB" w:rsidRPr="00C50FFB">
        <w:rPr>
          <w:b/>
          <w:color w:val="FF0000"/>
          <w:sz w:val="28"/>
          <w:szCs w:val="28"/>
        </w:rPr>
        <w:t>(добавлено)</w:t>
      </w:r>
      <w:r w:rsidR="00225AA4">
        <w:rPr>
          <w:sz w:val="28"/>
          <w:szCs w:val="28"/>
        </w:rPr>
        <w:t>.</w:t>
      </w:r>
    </w:p>
    <w:p w:rsidR="001412EC" w:rsidRDefault="00216D78" w:rsidP="00225AA4">
      <w:pPr>
        <w:shd w:val="clear" w:color="auto" w:fill="FFFFFF"/>
        <w:spacing w:line="355" w:lineRule="exact"/>
        <w:ind w:left="38" w:right="11" w:firstLine="744"/>
        <w:jc w:val="both"/>
      </w:pPr>
      <w:r>
        <w:rPr>
          <w:spacing w:val="-1"/>
          <w:sz w:val="28"/>
          <w:szCs w:val="28"/>
        </w:rPr>
        <w:t xml:space="preserve">17. Для объекта теплоснабжения, теплопотребляющей установки к </w:t>
      </w:r>
      <w:r>
        <w:rPr>
          <w:sz w:val="28"/>
          <w:szCs w:val="28"/>
        </w:rPr>
        <w:t>заявлению о выдаче разрешения на допуск прилагаются следующие документы:</w:t>
      </w:r>
    </w:p>
    <w:p w:rsidR="001412EC" w:rsidRPr="00225AA4" w:rsidRDefault="00216D78" w:rsidP="00225AA4">
      <w:pPr>
        <w:shd w:val="clear" w:color="auto" w:fill="FFFFFF"/>
        <w:tabs>
          <w:tab w:val="left" w:pos="1051"/>
        </w:tabs>
        <w:spacing w:line="355" w:lineRule="exact"/>
        <w:ind w:left="53" w:right="11" w:firstLine="710"/>
        <w:jc w:val="both"/>
        <w:rPr>
          <w:sz w:val="28"/>
          <w:szCs w:val="28"/>
        </w:rPr>
      </w:pPr>
      <w:r>
        <w:rPr>
          <w:spacing w:val="-11"/>
          <w:sz w:val="28"/>
          <w:szCs w:val="28"/>
        </w:rPr>
        <w:t>а)</w:t>
      </w:r>
      <w:r>
        <w:rPr>
          <w:sz w:val="28"/>
          <w:szCs w:val="28"/>
        </w:rPr>
        <w:tab/>
        <w:t>копии документов, подтверждающих полномочия лица,</w:t>
      </w:r>
      <w:r w:rsidR="00225AA4">
        <w:rPr>
          <w:sz w:val="28"/>
          <w:szCs w:val="28"/>
        </w:rPr>
        <w:t xml:space="preserve"> </w:t>
      </w:r>
      <w:r>
        <w:rPr>
          <w:sz w:val="28"/>
          <w:szCs w:val="28"/>
        </w:rPr>
        <w:t>представляющего заявителя, а также владение допускаемым объектом</w:t>
      </w:r>
      <w:r w:rsidR="00225AA4">
        <w:rPr>
          <w:sz w:val="28"/>
          <w:szCs w:val="28"/>
        </w:rPr>
        <w:t xml:space="preserve"> </w:t>
      </w:r>
      <w:r>
        <w:rPr>
          <w:sz w:val="28"/>
          <w:szCs w:val="28"/>
        </w:rPr>
        <w:t>на праве собственности или ином законном основании или земельным</w:t>
      </w:r>
      <w:r w:rsidR="00225AA4">
        <w:rPr>
          <w:sz w:val="28"/>
          <w:szCs w:val="28"/>
        </w:rPr>
        <w:t xml:space="preserve"> </w:t>
      </w:r>
      <w:r>
        <w:rPr>
          <w:sz w:val="28"/>
          <w:szCs w:val="28"/>
        </w:rPr>
        <w:t xml:space="preserve">участком, на котором расположен допускаемый </w:t>
      </w:r>
      <w:r w:rsidRPr="00225AA4">
        <w:rPr>
          <w:sz w:val="28"/>
          <w:szCs w:val="28"/>
        </w:rPr>
        <w:t>объект (</w:t>
      </w:r>
      <w:r w:rsidR="00225AA4" w:rsidRPr="00225AA4">
        <w:rPr>
          <w:sz w:val="28"/>
          <w:szCs w:val="28"/>
        </w:rPr>
        <w:t xml:space="preserve">в случае если права на допускаемый объект не зарегистрированы). </w:t>
      </w:r>
      <w:r w:rsidR="00225AA4" w:rsidRPr="008517C7">
        <w:rPr>
          <w:color w:val="FF0000"/>
          <w:sz w:val="28"/>
          <w:szCs w:val="28"/>
        </w:rPr>
        <w:t>В случае если соответствующие права зарегистрированы в Едином государственном реестре недвижимости, представление копий документов, подтверждающих владение на праве собственности или ином законном основании допускаемым объектом или земельным участком, не требуется, а в заявлении о выдаче разрешения на допуск указываются кадастровые номера допускаемого объекта или земельного участка</w:t>
      </w:r>
      <w:r w:rsidR="008517C7">
        <w:rPr>
          <w:color w:val="FF0000"/>
          <w:sz w:val="28"/>
          <w:szCs w:val="28"/>
        </w:rPr>
        <w:t xml:space="preserve"> </w:t>
      </w:r>
      <w:r w:rsidR="008517C7">
        <w:rPr>
          <w:b/>
          <w:color w:val="FF0000"/>
          <w:sz w:val="28"/>
          <w:szCs w:val="28"/>
        </w:rPr>
        <w:t>(изменено)</w:t>
      </w:r>
      <w:r w:rsidR="008517C7" w:rsidRPr="006078B2">
        <w:rPr>
          <w:sz w:val="28"/>
          <w:szCs w:val="28"/>
        </w:rPr>
        <w:t>;</w:t>
      </w:r>
    </w:p>
    <w:p w:rsidR="001412EC" w:rsidRDefault="00216D78" w:rsidP="00225AA4">
      <w:pPr>
        <w:shd w:val="clear" w:color="auto" w:fill="FFFFFF"/>
        <w:tabs>
          <w:tab w:val="left" w:pos="1051"/>
        </w:tabs>
        <w:spacing w:line="355" w:lineRule="exact"/>
        <w:ind w:left="53" w:right="11" w:firstLine="710"/>
        <w:jc w:val="both"/>
        <w:rPr>
          <w:sz w:val="28"/>
          <w:szCs w:val="28"/>
        </w:rPr>
      </w:pPr>
      <w:r>
        <w:rPr>
          <w:spacing w:val="-10"/>
          <w:sz w:val="28"/>
          <w:szCs w:val="28"/>
        </w:rPr>
        <w:t>б)</w:t>
      </w:r>
      <w:r>
        <w:rPr>
          <w:sz w:val="28"/>
          <w:szCs w:val="28"/>
        </w:rPr>
        <w:tab/>
      </w:r>
      <w:r w:rsidRPr="00225AA4">
        <w:rPr>
          <w:strike/>
          <w:sz w:val="28"/>
          <w:szCs w:val="28"/>
        </w:rPr>
        <w:t>копия заключения о соответствии построенного объекта</w:t>
      </w:r>
      <w:r w:rsidR="00225AA4" w:rsidRPr="00225AA4">
        <w:rPr>
          <w:strike/>
          <w:sz w:val="28"/>
          <w:szCs w:val="28"/>
        </w:rPr>
        <w:t xml:space="preserve"> </w:t>
      </w:r>
      <w:r w:rsidRPr="00225AA4">
        <w:rPr>
          <w:strike/>
          <w:sz w:val="28"/>
          <w:szCs w:val="28"/>
        </w:rPr>
        <w:t>проектной документации (при наличии)</w:t>
      </w:r>
      <w:r w:rsidR="00AC59BB">
        <w:rPr>
          <w:sz w:val="28"/>
          <w:szCs w:val="28"/>
        </w:rPr>
        <w:t xml:space="preserve"> </w:t>
      </w:r>
      <w:r w:rsidR="00225AA4" w:rsidRPr="006078B2">
        <w:rPr>
          <w:b/>
          <w:color w:val="FF0000"/>
          <w:sz w:val="28"/>
          <w:szCs w:val="28"/>
        </w:rPr>
        <w:t>признать утратившим силу</w:t>
      </w:r>
      <w:r w:rsidR="00225AA4" w:rsidRPr="006078B2">
        <w:rPr>
          <w:sz w:val="28"/>
          <w:szCs w:val="28"/>
        </w:rPr>
        <w:t>;</w:t>
      </w:r>
    </w:p>
    <w:p w:rsidR="005106FB" w:rsidRDefault="005106FB" w:rsidP="00225AA4">
      <w:pPr>
        <w:shd w:val="clear" w:color="auto" w:fill="FFFFFF"/>
        <w:tabs>
          <w:tab w:val="left" w:pos="1051"/>
        </w:tabs>
        <w:spacing w:line="355" w:lineRule="exact"/>
        <w:ind w:left="53" w:right="11" w:firstLine="710"/>
        <w:jc w:val="both"/>
        <w:rPr>
          <w:sz w:val="28"/>
          <w:szCs w:val="28"/>
        </w:rPr>
      </w:pPr>
    </w:p>
    <w:p w:rsidR="005106FB" w:rsidRDefault="005106FB" w:rsidP="00225AA4">
      <w:pPr>
        <w:shd w:val="clear" w:color="auto" w:fill="FFFFFF"/>
        <w:tabs>
          <w:tab w:val="left" w:pos="1051"/>
        </w:tabs>
        <w:spacing w:line="355" w:lineRule="exact"/>
        <w:ind w:left="53" w:right="11" w:firstLine="710"/>
        <w:jc w:val="both"/>
        <w:rPr>
          <w:sz w:val="28"/>
          <w:szCs w:val="28"/>
        </w:rPr>
      </w:pPr>
    </w:p>
    <w:p w:rsidR="005106FB" w:rsidRPr="00AC59BB" w:rsidRDefault="005106FB" w:rsidP="00225AA4">
      <w:pPr>
        <w:shd w:val="clear" w:color="auto" w:fill="FFFFFF"/>
        <w:tabs>
          <w:tab w:val="left" w:pos="1051"/>
        </w:tabs>
        <w:spacing w:line="355" w:lineRule="exact"/>
        <w:ind w:left="53" w:right="11" w:firstLine="710"/>
        <w:jc w:val="both"/>
        <w:rPr>
          <w:b/>
          <w:color w:val="FF0000"/>
        </w:rPr>
      </w:pPr>
    </w:p>
    <w:p w:rsidR="001412EC" w:rsidRDefault="00216D78" w:rsidP="00225AA4">
      <w:pPr>
        <w:shd w:val="clear" w:color="auto" w:fill="FFFFFF"/>
        <w:tabs>
          <w:tab w:val="left" w:pos="1051"/>
        </w:tabs>
        <w:spacing w:line="355" w:lineRule="exact"/>
        <w:ind w:left="53" w:right="11" w:firstLine="710"/>
        <w:jc w:val="both"/>
      </w:pPr>
      <w:r>
        <w:rPr>
          <w:spacing w:val="-12"/>
          <w:sz w:val="28"/>
          <w:szCs w:val="28"/>
        </w:rPr>
        <w:lastRenderedPageBreak/>
        <w:t>в)</w:t>
      </w:r>
      <w:r>
        <w:rPr>
          <w:sz w:val="28"/>
          <w:szCs w:val="28"/>
        </w:rPr>
        <w:tab/>
        <w:t>перечень документов, представление которых осуществляется в</w:t>
      </w:r>
      <w:r>
        <w:rPr>
          <w:sz w:val="28"/>
          <w:szCs w:val="28"/>
        </w:rPr>
        <w:br/>
        <w:t>ходе осмотра допускаемого объекта:</w:t>
      </w:r>
    </w:p>
    <w:p w:rsidR="001412EC" w:rsidRDefault="00216D78" w:rsidP="00225AA4">
      <w:pPr>
        <w:shd w:val="clear" w:color="auto" w:fill="FFFFFF"/>
        <w:spacing w:line="355" w:lineRule="exact"/>
        <w:ind w:left="86" w:right="11" w:firstLine="715"/>
        <w:jc w:val="both"/>
      </w:pPr>
      <w:r>
        <w:rPr>
          <w:sz w:val="28"/>
          <w:szCs w:val="28"/>
        </w:rPr>
        <w:t>исполнительные схемы и профили участков сетей инженерно-технического обеспечения (для объекта теплоснабжения);</w:t>
      </w:r>
    </w:p>
    <w:p w:rsidR="001412EC" w:rsidRDefault="00216D78" w:rsidP="00225AA4">
      <w:pPr>
        <w:shd w:val="clear" w:color="auto" w:fill="FFFFFF"/>
        <w:spacing w:line="355" w:lineRule="exact"/>
        <w:ind w:left="96" w:right="11" w:firstLine="715"/>
        <w:jc w:val="both"/>
      </w:pPr>
      <w:r>
        <w:rPr>
          <w:sz w:val="28"/>
          <w:szCs w:val="28"/>
        </w:rPr>
        <w:t>инструкции по охране труда для оперативного, оперативно-ремонтного персонала допускаемого объекта;</w:t>
      </w:r>
    </w:p>
    <w:p w:rsidR="001412EC" w:rsidRDefault="00216D78" w:rsidP="00225AA4">
      <w:pPr>
        <w:shd w:val="clear" w:color="auto" w:fill="FFFFFF"/>
        <w:spacing w:before="5" w:line="355" w:lineRule="exact"/>
        <w:ind w:left="110" w:right="11" w:firstLine="701"/>
        <w:jc w:val="both"/>
      </w:pPr>
      <w:r>
        <w:rPr>
          <w:sz w:val="28"/>
          <w:szCs w:val="28"/>
        </w:rPr>
        <w:t>должностные инструкции оперативного, оперативно-ремонтного персонала по каждому рабочему месту;</w:t>
      </w:r>
    </w:p>
    <w:p w:rsidR="001412EC" w:rsidRDefault="00216D78" w:rsidP="00225AA4">
      <w:pPr>
        <w:shd w:val="clear" w:color="auto" w:fill="FFFFFF"/>
        <w:spacing w:before="5" w:line="355" w:lineRule="exact"/>
        <w:ind w:left="120" w:right="11" w:firstLine="696"/>
        <w:jc w:val="both"/>
      </w:pPr>
      <w:r>
        <w:rPr>
          <w:spacing w:val="-2"/>
          <w:sz w:val="28"/>
          <w:szCs w:val="28"/>
        </w:rPr>
        <w:t xml:space="preserve">договор на эксплуатационное обслуживание, в том числе управление </w:t>
      </w:r>
      <w:r>
        <w:rPr>
          <w:sz w:val="28"/>
          <w:szCs w:val="28"/>
        </w:rPr>
        <w:t xml:space="preserve">оборудованием объекта теплоснабжения, с эксплуатирующей организацией </w:t>
      </w:r>
      <w:r w:rsidR="00225AA4" w:rsidRPr="000E5289">
        <w:rPr>
          <w:sz w:val="28"/>
          <w:szCs w:val="28"/>
        </w:rPr>
        <w:t>–</w:t>
      </w:r>
      <w:r>
        <w:rPr>
          <w:sz w:val="28"/>
          <w:szCs w:val="28"/>
        </w:rPr>
        <w:t xml:space="preserve"> при отсутствии у заявителя собственного эксплуатирующего персонала (на объекте представляются копии 1-го листа и листа с подписями сторон);</w:t>
      </w:r>
    </w:p>
    <w:p w:rsidR="00225AA4" w:rsidRDefault="00216D78" w:rsidP="00225AA4">
      <w:pPr>
        <w:shd w:val="clear" w:color="auto" w:fill="FFFFFF"/>
        <w:spacing w:line="355" w:lineRule="exact"/>
        <w:ind w:left="149" w:right="11" w:firstLine="701"/>
        <w:jc w:val="both"/>
        <w:rPr>
          <w:sz w:val="28"/>
          <w:szCs w:val="28"/>
        </w:rPr>
      </w:pPr>
      <w:r>
        <w:rPr>
          <w:sz w:val="28"/>
          <w:szCs w:val="28"/>
        </w:rPr>
        <w:t>перечень лиц оперативного и оперативно-ремонтного персонала, которым разрешено ведение оперативных переговоров и переключений;</w:t>
      </w:r>
    </w:p>
    <w:p w:rsidR="001412EC" w:rsidRDefault="00216D78" w:rsidP="00225AA4">
      <w:pPr>
        <w:shd w:val="clear" w:color="auto" w:fill="FFFFFF"/>
        <w:spacing w:line="355" w:lineRule="exact"/>
        <w:ind w:left="149" w:right="11" w:firstLine="701"/>
        <w:jc w:val="both"/>
      </w:pPr>
      <w:r>
        <w:rPr>
          <w:sz w:val="28"/>
          <w:szCs w:val="28"/>
        </w:rPr>
        <w:t xml:space="preserve">организационно-распорядительный документ о назначении ответственного за исправное состояние и безопасную эксплуатацию </w:t>
      </w:r>
      <w:r>
        <w:rPr>
          <w:spacing w:val="-1"/>
          <w:sz w:val="28"/>
          <w:szCs w:val="28"/>
        </w:rPr>
        <w:t xml:space="preserve">объекта теплоснабжения или теплопотребляющей установки и лица, его </w:t>
      </w:r>
      <w:r>
        <w:rPr>
          <w:sz w:val="28"/>
          <w:szCs w:val="28"/>
        </w:rPr>
        <w:t>замещающего;</w:t>
      </w:r>
    </w:p>
    <w:p w:rsidR="001412EC" w:rsidRDefault="00216D78" w:rsidP="00225AA4">
      <w:pPr>
        <w:shd w:val="clear" w:color="auto" w:fill="FFFFFF"/>
        <w:spacing w:before="5" w:line="355" w:lineRule="exact"/>
        <w:ind w:left="14" w:right="11" w:firstLine="706"/>
        <w:jc w:val="both"/>
      </w:pPr>
      <w:r>
        <w:rPr>
          <w:sz w:val="28"/>
          <w:szCs w:val="28"/>
        </w:rPr>
        <w:t>организационно-распорядительные документы, подтверждающие наличие допуска к самостоятельной работе оперативного, оперативно-ремонтного персонала, ответственного за исправное состояние и безопасную эксплуатацию на допускаемом объекте;</w:t>
      </w:r>
    </w:p>
    <w:p w:rsidR="001412EC" w:rsidRDefault="00216D78" w:rsidP="00225AA4">
      <w:pPr>
        <w:shd w:val="clear" w:color="auto" w:fill="FFFFFF"/>
        <w:spacing w:before="5" w:line="355" w:lineRule="exact"/>
        <w:ind w:left="24" w:right="11" w:firstLine="710"/>
        <w:jc w:val="both"/>
      </w:pPr>
      <w:r>
        <w:rPr>
          <w:spacing w:val="-1"/>
          <w:sz w:val="28"/>
          <w:szCs w:val="28"/>
        </w:rPr>
        <w:t xml:space="preserve">список имеющихся в наличии защитных средств в соответствии с </w:t>
      </w:r>
      <w:r>
        <w:rPr>
          <w:sz w:val="28"/>
          <w:szCs w:val="28"/>
        </w:rPr>
        <w:t>правилами охраны труда;</w:t>
      </w:r>
    </w:p>
    <w:p w:rsidR="001412EC" w:rsidRDefault="00216D78" w:rsidP="00225AA4">
      <w:pPr>
        <w:shd w:val="clear" w:color="auto" w:fill="FFFFFF"/>
        <w:spacing w:before="5" w:line="355" w:lineRule="exact"/>
        <w:ind w:left="29" w:right="11" w:firstLine="715"/>
        <w:jc w:val="both"/>
      </w:pPr>
      <w:r>
        <w:rPr>
          <w:spacing w:val="-1"/>
          <w:sz w:val="28"/>
          <w:szCs w:val="28"/>
        </w:rPr>
        <w:t xml:space="preserve">инструкции по эксплуатации в объеме технических решений, </w:t>
      </w:r>
      <w:r>
        <w:rPr>
          <w:sz w:val="28"/>
          <w:szCs w:val="28"/>
        </w:rPr>
        <w:t>соответствующем заявлению о выдаче разрешения на допуск;</w:t>
      </w:r>
    </w:p>
    <w:p w:rsidR="001412EC" w:rsidRDefault="00216D78" w:rsidP="00225AA4">
      <w:pPr>
        <w:shd w:val="clear" w:color="auto" w:fill="FFFFFF"/>
        <w:spacing w:line="355" w:lineRule="exact"/>
        <w:ind w:left="38" w:right="11" w:firstLine="710"/>
        <w:jc w:val="both"/>
      </w:pPr>
      <w:r>
        <w:rPr>
          <w:sz w:val="28"/>
          <w:szCs w:val="28"/>
        </w:rPr>
        <w:t>журнал (оперативный, распоряжений, заявок на вывод оборудования в ремонт, для испытаний, технического диагностирования, проверки знаний, вводного инструктажа по охране труда электротехнического персонала, учета и содержания средств защиты, учета работ по нарядам и распоряжениям (на объекте представляется на бумажном носителе или в электронном виде);</w:t>
      </w:r>
    </w:p>
    <w:p w:rsidR="001412EC" w:rsidRDefault="00216D78" w:rsidP="00225AA4">
      <w:pPr>
        <w:shd w:val="clear" w:color="auto" w:fill="FFFFFF"/>
        <w:spacing w:line="355" w:lineRule="exact"/>
        <w:ind w:left="58" w:right="11" w:firstLine="715"/>
        <w:jc w:val="both"/>
      </w:pPr>
      <w:r>
        <w:rPr>
          <w:spacing w:val="-1"/>
          <w:sz w:val="28"/>
          <w:szCs w:val="28"/>
        </w:rPr>
        <w:t xml:space="preserve">г) акт о готовности внутриплощадочных и внутридомовых сетей и </w:t>
      </w:r>
      <w:r>
        <w:rPr>
          <w:sz w:val="28"/>
          <w:szCs w:val="28"/>
        </w:rPr>
        <w:t xml:space="preserve">оборудования подключаемого объекта к подаче тепловой энергии и теплоносителя в случае подключения (технологического присоединения) объекта теплоснабжения, теплопотребляющей установки к тепловым </w:t>
      </w:r>
      <w:r>
        <w:rPr>
          <w:spacing w:val="-1"/>
          <w:sz w:val="28"/>
          <w:szCs w:val="28"/>
        </w:rPr>
        <w:t xml:space="preserve">сетям, утвержденная программа прогрева и пуска в эксплуатацию объекта </w:t>
      </w:r>
      <w:r>
        <w:rPr>
          <w:sz w:val="28"/>
          <w:szCs w:val="28"/>
        </w:rPr>
        <w:t xml:space="preserve">теплоснабжения (для объекта теплоснабжения), акты испытаний и опробования технических устройств, систем инженерно-технического обеспечения (индивидуальных испытаний оборудования и функциональных испытаний отдельных систем, не требующих </w:t>
      </w:r>
      <w:r>
        <w:rPr>
          <w:sz w:val="28"/>
          <w:szCs w:val="28"/>
        </w:rPr>
        <w:lastRenderedPageBreak/>
        <w:t xml:space="preserve">подключения объекта, оборудования к внешней тепловой сети), </w:t>
      </w:r>
      <w:r>
        <w:rPr>
          <w:spacing w:val="-1"/>
          <w:sz w:val="28"/>
          <w:szCs w:val="28"/>
        </w:rPr>
        <w:t xml:space="preserve">документы, оформленные по результатам проведенных пусконаладочных </w:t>
      </w:r>
      <w:r>
        <w:rPr>
          <w:sz w:val="28"/>
          <w:szCs w:val="28"/>
        </w:rPr>
        <w:t xml:space="preserve">работ с подключением объекта, оборудования к внешней тепловой сети </w:t>
      </w:r>
      <w:r>
        <w:rPr>
          <w:spacing w:val="-1"/>
          <w:sz w:val="28"/>
          <w:szCs w:val="28"/>
        </w:rPr>
        <w:t xml:space="preserve">(акты, протоколы пусконаладочных работ, в случае если их проведение </w:t>
      </w:r>
      <w:r>
        <w:rPr>
          <w:sz w:val="28"/>
          <w:szCs w:val="28"/>
        </w:rPr>
        <w:t>требуется в соответствии с нормативными правовыми актами в сфере теплоснабжения, а также документацией изготовителя), которые включаются также в перечень документов, предусмотренный подпунктом "в" настоящего пункта</w:t>
      </w:r>
      <w:r w:rsidRPr="00225AA4">
        <w:rPr>
          <w:strike/>
          <w:sz w:val="28"/>
          <w:szCs w:val="28"/>
        </w:rPr>
        <w:t>, при отсутствии заключения о соответствии построенного объекта проектной документации</w:t>
      </w:r>
      <w:r w:rsidR="00225AA4">
        <w:rPr>
          <w:sz w:val="28"/>
          <w:szCs w:val="28"/>
        </w:rPr>
        <w:t xml:space="preserve"> </w:t>
      </w:r>
      <w:r w:rsidR="00225AA4" w:rsidRPr="00C50FFB">
        <w:rPr>
          <w:b/>
          <w:color w:val="FF0000"/>
          <w:sz w:val="28"/>
          <w:szCs w:val="28"/>
        </w:rPr>
        <w:t>(</w:t>
      </w:r>
      <w:r w:rsidR="00225AA4">
        <w:rPr>
          <w:b/>
          <w:color w:val="FF0000"/>
          <w:sz w:val="28"/>
          <w:szCs w:val="28"/>
        </w:rPr>
        <w:t>исключается)</w:t>
      </w:r>
      <w:r w:rsidR="00225AA4">
        <w:rPr>
          <w:sz w:val="28"/>
          <w:szCs w:val="28"/>
        </w:rPr>
        <w:t>;</w:t>
      </w:r>
    </w:p>
    <w:p w:rsidR="001412EC" w:rsidRDefault="00216D78" w:rsidP="00225AA4">
      <w:pPr>
        <w:shd w:val="clear" w:color="auto" w:fill="FFFFFF"/>
        <w:spacing w:line="355" w:lineRule="exact"/>
        <w:ind w:left="142" w:right="11" w:firstLine="701"/>
        <w:jc w:val="both"/>
        <w:rPr>
          <w:sz w:val="28"/>
          <w:szCs w:val="28"/>
        </w:rPr>
      </w:pPr>
      <w:r>
        <w:rPr>
          <w:sz w:val="28"/>
          <w:szCs w:val="28"/>
        </w:rPr>
        <w:t>д) копия    документа,    подтверждающего    успешное    проведение комплексного опробования в соответствии с требованиями нормативных</w:t>
      </w:r>
      <w:r w:rsidR="00225AA4">
        <w:rPr>
          <w:sz w:val="28"/>
          <w:szCs w:val="28"/>
        </w:rPr>
        <w:t xml:space="preserve"> </w:t>
      </w:r>
      <w:r>
        <w:rPr>
          <w:sz w:val="28"/>
          <w:szCs w:val="28"/>
        </w:rPr>
        <w:t xml:space="preserve">правовых актов в сфере теплоснабжения (при получении разрешения на </w:t>
      </w:r>
      <w:r>
        <w:rPr>
          <w:spacing w:val="-1"/>
          <w:sz w:val="28"/>
          <w:szCs w:val="28"/>
        </w:rPr>
        <w:t xml:space="preserve">допуск в эксплуатацию энергоустановки, в случае если ранее на вводимый </w:t>
      </w:r>
      <w:r>
        <w:rPr>
          <w:sz w:val="28"/>
          <w:szCs w:val="28"/>
        </w:rPr>
        <w:t>объект выдавалось временное разрешение)</w:t>
      </w:r>
      <w:r w:rsidR="006A1906">
        <w:rPr>
          <w:sz w:val="28"/>
          <w:szCs w:val="28"/>
        </w:rPr>
        <w:t>;</w:t>
      </w:r>
    </w:p>
    <w:p w:rsidR="006A1906" w:rsidRPr="006A1906" w:rsidRDefault="006A1906" w:rsidP="00225AA4">
      <w:pPr>
        <w:shd w:val="clear" w:color="auto" w:fill="FFFFFF"/>
        <w:spacing w:line="355" w:lineRule="exact"/>
        <w:ind w:left="142" w:right="11" w:firstLine="701"/>
        <w:jc w:val="both"/>
        <w:rPr>
          <w:sz w:val="28"/>
          <w:szCs w:val="28"/>
        </w:rPr>
      </w:pPr>
      <w:r w:rsidRPr="006A1906">
        <w:rPr>
          <w:sz w:val="28"/>
          <w:szCs w:val="28"/>
        </w:rPr>
        <w:t>е) акт о готовности оборудования, работающего под давлением, к вводу в эксплуатацию, оформленный в соответствии с федеральными нормами и правилами в области промышленной безопасности.</w:t>
      </w:r>
    </w:p>
    <w:p w:rsidR="001412EC" w:rsidRDefault="00216D78">
      <w:pPr>
        <w:shd w:val="clear" w:color="auto" w:fill="FFFFFF"/>
        <w:tabs>
          <w:tab w:val="left" w:pos="1147"/>
        </w:tabs>
        <w:spacing w:line="346" w:lineRule="exact"/>
        <w:ind w:left="10" w:right="154" w:firstLine="749"/>
        <w:jc w:val="both"/>
      </w:pPr>
      <w:r>
        <w:rPr>
          <w:spacing w:val="-20"/>
          <w:sz w:val="28"/>
          <w:szCs w:val="28"/>
        </w:rPr>
        <w:t>18.</w:t>
      </w:r>
      <w:r>
        <w:rPr>
          <w:sz w:val="28"/>
          <w:szCs w:val="28"/>
        </w:rPr>
        <w:tab/>
        <w:t>К заявлению о выдаче временного разрешения прилагаются</w:t>
      </w:r>
      <w:r w:rsidR="00225AA4">
        <w:rPr>
          <w:sz w:val="28"/>
          <w:szCs w:val="28"/>
        </w:rPr>
        <w:t xml:space="preserve"> </w:t>
      </w:r>
      <w:r>
        <w:rPr>
          <w:sz w:val="28"/>
          <w:szCs w:val="28"/>
        </w:rPr>
        <w:t xml:space="preserve">документы, указанные в подпунктах "а" </w:t>
      </w:r>
      <w:r w:rsidR="005C5170" w:rsidRPr="000E5289">
        <w:rPr>
          <w:sz w:val="28"/>
          <w:szCs w:val="28"/>
        </w:rPr>
        <w:t>–</w:t>
      </w:r>
      <w:r>
        <w:rPr>
          <w:sz w:val="28"/>
          <w:szCs w:val="28"/>
        </w:rPr>
        <w:t xml:space="preserve"> "г" (кроме документов,</w:t>
      </w:r>
      <w:r w:rsidR="00225AA4">
        <w:rPr>
          <w:sz w:val="28"/>
          <w:szCs w:val="28"/>
        </w:rPr>
        <w:t xml:space="preserve"> </w:t>
      </w:r>
      <w:r>
        <w:rPr>
          <w:spacing w:val="-1"/>
          <w:sz w:val="28"/>
          <w:szCs w:val="28"/>
        </w:rPr>
        <w:t>оформленных по результатам проведенных пусконаладочных работ с</w:t>
      </w:r>
      <w:r w:rsidR="00225AA4">
        <w:rPr>
          <w:spacing w:val="-1"/>
          <w:sz w:val="28"/>
          <w:szCs w:val="28"/>
        </w:rPr>
        <w:t xml:space="preserve"> </w:t>
      </w:r>
      <w:r>
        <w:rPr>
          <w:spacing w:val="-2"/>
          <w:sz w:val="28"/>
          <w:szCs w:val="28"/>
        </w:rPr>
        <w:t>подключением объекта, оборудования к внешней тепловой сети) пункта 17</w:t>
      </w:r>
      <w:r w:rsidR="0076147E">
        <w:rPr>
          <w:spacing w:val="-2"/>
          <w:sz w:val="28"/>
          <w:szCs w:val="28"/>
        </w:rPr>
        <w:t xml:space="preserve"> </w:t>
      </w:r>
      <w:r>
        <w:rPr>
          <w:sz w:val="28"/>
          <w:szCs w:val="28"/>
        </w:rPr>
        <w:t>настоящих Правил.</w:t>
      </w:r>
    </w:p>
    <w:p w:rsidR="001412EC" w:rsidRPr="006A1906" w:rsidRDefault="00216D78">
      <w:pPr>
        <w:shd w:val="clear" w:color="auto" w:fill="FFFFFF"/>
        <w:spacing w:line="346" w:lineRule="exact"/>
        <w:ind w:left="24" w:right="115" w:firstLine="720"/>
        <w:jc w:val="both"/>
        <w:rPr>
          <w:sz w:val="28"/>
          <w:szCs w:val="28"/>
        </w:rPr>
      </w:pPr>
      <w:r>
        <w:rPr>
          <w:sz w:val="28"/>
          <w:szCs w:val="28"/>
        </w:rPr>
        <w:t xml:space="preserve">В случае если на объект теплоснабжения, теплопотребляющую установку было выдано временное разрешение, к заявлению о выдаче </w:t>
      </w:r>
      <w:r>
        <w:rPr>
          <w:spacing w:val="-1"/>
          <w:sz w:val="28"/>
          <w:szCs w:val="28"/>
        </w:rPr>
        <w:t xml:space="preserve">разрешения на допуск дополнительно к документам, предусмотренным </w:t>
      </w:r>
      <w:r>
        <w:rPr>
          <w:sz w:val="28"/>
          <w:szCs w:val="28"/>
        </w:rPr>
        <w:t>подпунктами "в"</w:t>
      </w:r>
      <w:r w:rsidR="00225AA4">
        <w:rPr>
          <w:sz w:val="28"/>
          <w:szCs w:val="28"/>
        </w:rPr>
        <w:t>,</w:t>
      </w:r>
      <w:r>
        <w:rPr>
          <w:sz w:val="28"/>
          <w:szCs w:val="28"/>
        </w:rPr>
        <w:t xml:space="preserve"> "г" </w:t>
      </w:r>
      <w:r w:rsidR="00225AA4" w:rsidRPr="00225AA4">
        <w:rPr>
          <w:color w:val="FF0000"/>
          <w:sz w:val="28"/>
          <w:szCs w:val="28"/>
        </w:rPr>
        <w:t>и</w:t>
      </w:r>
      <w:r w:rsidR="00225AA4">
        <w:rPr>
          <w:sz w:val="28"/>
          <w:szCs w:val="28"/>
        </w:rPr>
        <w:t xml:space="preserve"> </w:t>
      </w:r>
      <w:r w:rsidR="00225AA4" w:rsidRPr="00225AA4">
        <w:rPr>
          <w:b/>
          <w:color w:val="FF0000"/>
          <w:sz w:val="28"/>
          <w:szCs w:val="28"/>
        </w:rPr>
        <w:t>"е"</w:t>
      </w:r>
      <w:r w:rsidR="00225AA4">
        <w:rPr>
          <w:sz w:val="28"/>
          <w:szCs w:val="28"/>
        </w:rPr>
        <w:t xml:space="preserve"> </w:t>
      </w:r>
      <w:r>
        <w:rPr>
          <w:sz w:val="28"/>
          <w:szCs w:val="28"/>
        </w:rPr>
        <w:t xml:space="preserve">пункта 17 </w:t>
      </w:r>
      <w:r w:rsidR="00225AA4" w:rsidRPr="00C50FFB">
        <w:rPr>
          <w:b/>
          <w:color w:val="FF0000"/>
          <w:sz w:val="28"/>
          <w:szCs w:val="28"/>
        </w:rPr>
        <w:t>(добавлено)</w:t>
      </w:r>
      <w:r w:rsidR="00225AA4">
        <w:rPr>
          <w:sz w:val="28"/>
          <w:szCs w:val="28"/>
        </w:rPr>
        <w:t xml:space="preserve"> </w:t>
      </w:r>
      <w:r w:rsidR="006A1906" w:rsidRPr="006A1906">
        <w:rPr>
          <w:sz w:val="28"/>
          <w:szCs w:val="28"/>
        </w:rPr>
        <w:t xml:space="preserve">настоящих Правил, прилагаются документы, представленные ранее при выдаче временного разрешения, если в них вносились изменения, а также документы, оформленные по результатам проведенных пусконаладочных работ с подключением объекта, оборудования к внешней тепловой сети, предусмотренные </w:t>
      </w:r>
      <w:hyperlink w:anchor="Par138" w:tooltip="г) акт о готовности внутриплощадочных и внутридомовых сетей и оборудования подключаемого объекта к подаче тепловой энергии и теплоносителя в случае подключения (технологического присоединения) объекта теплоснабжения, теплопотребляющей установки к тепловым сетя" w:history="1">
        <w:r w:rsidR="006A1906" w:rsidRPr="006A1906">
          <w:rPr>
            <w:sz w:val="28"/>
            <w:szCs w:val="28"/>
          </w:rPr>
          <w:t>подпунктом "г" пункта 17</w:t>
        </w:r>
      </w:hyperlink>
      <w:r w:rsidR="006A1906" w:rsidRPr="006A1906">
        <w:rPr>
          <w:sz w:val="28"/>
          <w:szCs w:val="28"/>
        </w:rPr>
        <w:t xml:space="preserve"> настоящих Правил.</w:t>
      </w:r>
    </w:p>
    <w:p w:rsidR="005C5170" w:rsidRDefault="00216D78" w:rsidP="005C5170">
      <w:pPr>
        <w:shd w:val="clear" w:color="auto" w:fill="FFFFFF"/>
        <w:tabs>
          <w:tab w:val="left" w:pos="1277"/>
        </w:tabs>
        <w:spacing w:line="346" w:lineRule="exact"/>
        <w:ind w:left="154" w:firstLine="710"/>
        <w:jc w:val="both"/>
        <w:rPr>
          <w:sz w:val="28"/>
          <w:szCs w:val="28"/>
        </w:rPr>
      </w:pPr>
      <w:r>
        <w:rPr>
          <w:spacing w:val="-10"/>
          <w:sz w:val="28"/>
          <w:szCs w:val="28"/>
        </w:rPr>
        <w:t>20.</w:t>
      </w:r>
      <w:r>
        <w:rPr>
          <w:sz w:val="28"/>
          <w:szCs w:val="28"/>
        </w:rPr>
        <w:tab/>
        <w:t>Не допускается требовать от заявителя представления сведений</w:t>
      </w:r>
      <w:r>
        <w:rPr>
          <w:sz w:val="28"/>
          <w:szCs w:val="28"/>
        </w:rPr>
        <w:br/>
        <w:t>и документов, не предусмотренных пунктами 13, 15, 17 и 19 настоящих</w:t>
      </w:r>
      <w:r>
        <w:rPr>
          <w:sz w:val="28"/>
          <w:szCs w:val="28"/>
        </w:rPr>
        <w:br/>
        <w:t>Правил.</w:t>
      </w:r>
    </w:p>
    <w:p w:rsidR="001412EC" w:rsidRDefault="00216D78" w:rsidP="005C5170">
      <w:pPr>
        <w:shd w:val="clear" w:color="auto" w:fill="FFFFFF"/>
        <w:tabs>
          <w:tab w:val="left" w:pos="1277"/>
        </w:tabs>
        <w:spacing w:line="346" w:lineRule="exact"/>
        <w:ind w:left="154" w:firstLine="710"/>
        <w:jc w:val="both"/>
      </w:pPr>
      <w:r>
        <w:rPr>
          <w:spacing w:val="-1"/>
          <w:sz w:val="28"/>
          <w:szCs w:val="28"/>
        </w:rPr>
        <w:t xml:space="preserve">Копии проектной и рабочей документации могут запрашиваться для </w:t>
      </w:r>
      <w:r>
        <w:rPr>
          <w:sz w:val="28"/>
          <w:szCs w:val="28"/>
        </w:rPr>
        <w:t>информации и не подлежат проверке и оценке.</w:t>
      </w:r>
    </w:p>
    <w:p w:rsidR="001412EC" w:rsidRPr="005C5170" w:rsidRDefault="00216D78">
      <w:pPr>
        <w:shd w:val="clear" w:color="auto" w:fill="FFFFFF"/>
        <w:spacing w:line="355" w:lineRule="exact"/>
        <w:ind w:left="5" w:right="134" w:firstLine="706"/>
        <w:jc w:val="both"/>
        <w:rPr>
          <w:strike/>
        </w:rPr>
      </w:pPr>
      <w:r>
        <w:rPr>
          <w:sz w:val="28"/>
          <w:szCs w:val="28"/>
        </w:rPr>
        <w:t xml:space="preserve">Документы, включенные в перечни, предусмотренные подпунктами "г" и "д" пункта 13, подпунктами "г" и "д" пункта 15, </w:t>
      </w:r>
      <w:r>
        <w:rPr>
          <w:spacing w:val="-1"/>
          <w:sz w:val="28"/>
          <w:szCs w:val="28"/>
        </w:rPr>
        <w:t xml:space="preserve">подпунктами "в" и "г" пункта 17 и подпунктом "г" пункта 19 настоящих </w:t>
      </w:r>
      <w:r>
        <w:rPr>
          <w:sz w:val="28"/>
          <w:szCs w:val="28"/>
        </w:rPr>
        <w:t xml:space="preserve">Правил, к заявлению о выдаче разрешения на допуск не прилагаются. </w:t>
      </w:r>
      <w:r w:rsidRPr="005C5170">
        <w:rPr>
          <w:strike/>
          <w:sz w:val="28"/>
          <w:szCs w:val="28"/>
        </w:rPr>
        <w:t xml:space="preserve">Указанные перечни, прилагаемые к заявлению о выдаче разрешения на </w:t>
      </w:r>
      <w:r w:rsidRPr="005C5170">
        <w:rPr>
          <w:strike/>
          <w:spacing w:val="-1"/>
          <w:sz w:val="28"/>
          <w:szCs w:val="28"/>
        </w:rPr>
        <w:t xml:space="preserve">допуск, должны содержать реквизиты документов, позволяющие их </w:t>
      </w:r>
      <w:r w:rsidRPr="005C5170">
        <w:rPr>
          <w:strike/>
          <w:sz w:val="28"/>
          <w:szCs w:val="28"/>
        </w:rPr>
        <w:lastRenderedPageBreak/>
        <w:t>идентифицировать при проверке в хо</w:t>
      </w:r>
      <w:r w:rsidR="005C5170">
        <w:rPr>
          <w:strike/>
          <w:sz w:val="28"/>
          <w:szCs w:val="28"/>
        </w:rPr>
        <w:t>де осмотра допускаемого объекта</w:t>
      </w:r>
      <w:r w:rsidR="005C5170" w:rsidRPr="005C5170">
        <w:rPr>
          <w:sz w:val="28"/>
          <w:szCs w:val="28"/>
        </w:rPr>
        <w:t xml:space="preserve"> </w:t>
      </w:r>
      <w:r w:rsidR="005C5170" w:rsidRPr="00C50FFB">
        <w:rPr>
          <w:b/>
          <w:color w:val="FF0000"/>
          <w:sz w:val="28"/>
          <w:szCs w:val="28"/>
        </w:rPr>
        <w:t>(</w:t>
      </w:r>
      <w:r w:rsidR="005C5170">
        <w:rPr>
          <w:b/>
          <w:color w:val="FF0000"/>
          <w:sz w:val="28"/>
          <w:szCs w:val="28"/>
        </w:rPr>
        <w:t>исключается)</w:t>
      </w:r>
      <w:r w:rsidR="005C5170">
        <w:rPr>
          <w:sz w:val="28"/>
          <w:szCs w:val="28"/>
        </w:rPr>
        <w:t>;</w:t>
      </w:r>
    </w:p>
    <w:p w:rsidR="001412EC" w:rsidRPr="006A1906" w:rsidRDefault="006A1906" w:rsidP="005C5170">
      <w:pPr>
        <w:shd w:val="clear" w:color="auto" w:fill="FFFFFF"/>
        <w:tabs>
          <w:tab w:val="left" w:pos="2674"/>
          <w:tab w:val="left" w:pos="4589"/>
          <w:tab w:val="left" w:pos="6336"/>
          <w:tab w:val="left" w:pos="8976"/>
        </w:tabs>
        <w:spacing w:line="355" w:lineRule="exact"/>
        <w:ind w:left="29" w:right="96" w:firstLine="701"/>
        <w:jc w:val="both"/>
        <w:rPr>
          <w:sz w:val="28"/>
          <w:szCs w:val="28"/>
        </w:rPr>
      </w:pPr>
      <w:r w:rsidRPr="006A1906">
        <w:rPr>
          <w:sz w:val="28"/>
          <w:szCs w:val="28"/>
        </w:rPr>
        <w:t xml:space="preserve">Порядок рассмотрения документов, их учета при принятии решения о выдаче или об отказе в выдаче разрешения на допуск устанавливается административным </w:t>
      </w:r>
      <w:hyperlink r:id="rId12" w:history="1">
        <w:r w:rsidRPr="006A1906">
          <w:rPr>
            <w:sz w:val="28"/>
            <w:szCs w:val="28"/>
          </w:rPr>
          <w:t>регламентом</w:t>
        </w:r>
      </w:hyperlink>
      <w:r w:rsidRPr="006A1906">
        <w:rPr>
          <w:sz w:val="28"/>
          <w:szCs w:val="28"/>
        </w:rPr>
        <w:t xml:space="preserve"> по предоставлению органом федерального государственного энергетического надзора государственной услуги по выдаче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(за исключением случаев, когда решение о выдаче или об отказе в выдаче разрешения на допуск принимается Федеральной службой безопасности Российской Федерации).</w:t>
      </w:r>
    </w:p>
    <w:p w:rsidR="005C5170" w:rsidRPr="008517C7" w:rsidRDefault="00216D78" w:rsidP="005C5170">
      <w:pPr>
        <w:spacing w:line="330" w:lineRule="atLeast"/>
        <w:ind w:firstLine="480"/>
        <w:jc w:val="both"/>
        <w:textAlignment w:val="baseline"/>
        <w:rPr>
          <w:color w:val="FF0000"/>
          <w:sz w:val="28"/>
          <w:szCs w:val="28"/>
        </w:rPr>
      </w:pPr>
      <w:r>
        <w:rPr>
          <w:sz w:val="28"/>
          <w:szCs w:val="28"/>
        </w:rPr>
        <w:t xml:space="preserve">21. </w:t>
      </w:r>
      <w:r w:rsidR="005C5170" w:rsidRPr="008517C7">
        <w:rPr>
          <w:color w:val="FF0000"/>
          <w:sz w:val="28"/>
          <w:szCs w:val="28"/>
        </w:rPr>
        <w:t>При подаче заявления о выдаче разрешения на допуск на бумажном носителе орган федерального государственного энергетического надзора не позднее 2-го рабочего дня со дня его регистрации направляет на адрес электронной почты, указанный в заявлении о выдаче разрешения на допуск, подписанное усиленной квалифицированной электронной подписью уведомление (за исключением случаев, указанных в абзаце втором </w:t>
      </w:r>
      <w:hyperlink r:id="rId13" w:anchor="65E0IS" w:history="1">
        <w:r w:rsidR="005C5170" w:rsidRPr="008517C7">
          <w:rPr>
            <w:color w:val="FF0000"/>
            <w:sz w:val="28"/>
            <w:szCs w:val="28"/>
            <w:u w:val="single"/>
          </w:rPr>
          <w:t>пункта 2 настоящих Правил</w:t>
        </w:r>
      </w:hyperlink>
      <w:r w:rsidR="005C5170" w:rsidRPr="008517C7">
        <w:rPr>
          <w:color w:val="FF0000"/>
          <w:sz w:val="28"/>
          <w:szCs w:val="28"/>
        </w:rPr>
        <w:t>):</w:t>
      </w:r>
    </w:p>
    <w:p w:rsidR="005C5170" w:rsidRPr="008517C7" w:rsidRDefault="005C5170" w:rsidP="005C5170">
      <w:pPr>
        <w:spacing w:line="330" w:lineRule="atLeast"/>
        <w:ind w:firstLine="480"/>
        <w:jc w:val="both"/>
        <w:textAlignment w:val="baseline"/>
        <w:rPr>
          <w:color w:val="FF0000"/>
          <w:sz w:val="28"/>
          <w:szCs w:val="28"/>
        </w:rPr>
      </w:pPr>
      <w:r w:rsidRPr="008517C7">
        <w:rPr>
          <w:color w:val="FF0000"/>
          <w:sz w:val="28"/>
          <w:szCs w:val="28"/>
        </w:rPr>
        <w:t>об оставлении заявления о выдаче разрешения на допуск без рассмотрения по основаниям, указанным в абзацах пятом – девятом настоящего пункта, с мотивированным обоснованием причин отказа, включая указание наименований недостающих документов, обязательных для представления в соответствии с настоящими Правилами, и предложением заявителю устранить имеющиеся замечания к заявлению о выдаче разрешения на допуск и (или) прилагаемым к нему документам;</w:t>
      </w:r>
    </w:p>
    <w:p w:rsidR="005C5170" w:rsidRPr="008517C7" w:rsidRDefault="005C5170" w:rsidP="005C5170">
      <w:pPr>
        <w:spacing w:line="330" w:lineRule="atLeast"/>
        <w:ind w:firstLine="480"/>
        <w:jc w:val="both"/>
        <w:textAlignment w:val="baseline"/>
        <w:rPr>
          <w:color w:val="FF0000"/>
          <w:sz w:val="28"/>
          <w:szCs w:val="28"/>
        </w:rPr>
      </w:pPr>
      <w:r w:rsidRPr="008517C7">
        <w:rPr>
          <w:color w:val="FF0000"/>
          <w:sz w:val="28"/>
          <w:szCs w:val="28"/>
        </w:rPr>
        <w:t>о приеме заявления о выдаче разрешения на допуск к рассмотрению и предлагаемых дате и времени осмотра допускаемого объекта.</w:t>
      </w:r>
    </w:p>
    <w:p w:rsidR="005C5170" w:rsidRPr="008517C7" w:rsidRDefault="005C5170" w:rsidP="005C5170">
      <w:pPr>
        <w:spacing w:line="330" w:lineRule="atLeast"/>
        <w:ind w:firstLine="480"/>
        <w:jc w:val="both"/>
        <w:textAlignment w:val="baseline"/>
        <w:rPr>
          <w:color w:val="FF0000"/>
          <w:sz w:val="28"/>
          <w:szCs w:val="28"/>
        </w:rPr>
      </w:pPr>
      <w:r w:rsidRPr="008517C7">
        <w:rPr>
          <w:color w:val="FF0000"/>
          <w:sz w:val="28"/>
          <w:szCs w:val="28"/>
        </w:rPr>
        <w:t>Основаниями для направления уведомления об оставлении заявления о выдаче разрешения на допуск без рассмотрения являются:</w:t>
      </w:r>
    </w:p>
    <w:p w:rsidR="005C5170" w:rsidRPr="008517C7" w:rsidRDefault="005C5170" w:rsidP="005C5170">
      <w:pPr>
        <w:spacing w:line="330" w:lineRule="atLeast"/>
        <w:ind w:firstLine="480"/>
        <w:jc w:val="both"/>
        <w:textAlignment w:val="baseline"/>
        <w:rPr>
          <w:color w:val="FF0000"/>
          <w:sz w:val="28"/>
          <w:szCs w:val="28"/>
        </w:rPr>
      </w:pPr>
      <w:r w:rsidRPr="008517C7">
        <w:rPr>
          <w:color w:val="FF0000"/>
          <w:sz w:val="28"/>
          <w:szCs w:val="28"/>
        </w:rPr>
        <w:t>несоответствие заявления о выдаче разрешения на допуск установленной форме;</w:t>
      </w:r>
    </w:p>
    <w:p w:rsidR="005C5170" w:rsidRPr="008517C7" w:rsidRDefault="005C5170" w:rsidP="005C5170">
      <w:pPr>
        <w:spacing w:line="330" w:lineRule="atLeast"/>
        <w:ind w:firstLine="480"/>
        <w:jc w:val="both"/>
        <w:textAlignment w:val="baseline"/>
        <w:rPr>
          <w:color w:val="FF0000"/>
          <w:sz w:val="28"/>
          <w:szCs w:val="28"/>
        </w:rPr>
      </w:pPr>
      <w:r w:rsidRPr="008517C7">
        <w:rPr>
          <w:color w:val="FF0000"/>
          <w:sz w:val="28"/>
          <w:szCs w:val="28"/>
        </w:rPr>
        <w:t>некомплектность прилагаемых к заявлению о выдаче разрешения на допуск документов;</w:t>
      </w:r>
    </w:p>
    <w:p w:rsidR="005C5170" w:rsidRPr="008517C7" w:rsidRDefault="005C5170" w:rsidP="005C5170">
      <w:pPr>
        <w:spacing w:line="330" w:lineRule="atLeast"/>
        <w:ind w:firstLine="480"/>
        <w:jc w:val="both"/>
        <w:textAlignment w:val="baseline"/>
        <w:rPr>
          <w:color w:val="FF0000"/>
          <w:sz w:val="28"/>
          <w:szCs w:val="28"/>
        </w:rPr>
      </w:pPr>
      <w:r w:rsidRPr="008517C7">
        <w:rPr>
          <w:color w:val="FF0000"/>
          <w:sz w:val="28"/>
          <w:szCs w:val="28"/>
        </w:rPr>
        <w:t>подача заявления о выдаче разрешения на допуск представляющим заявителя лицом, не имеющим на это документально подтвержденных полномочий;</w:t>
      </w:r>
    </w:p>
    <w:p w:rsidR="005C5170" w:rsidRDefault="005C5170" w:rsidP="005C5170">
      <w:pPr>
        <w:spacing w:line="330" w:lineRule="atLeast"/>
        <w:ind w:firstLine="480"/>
        <w:jc w:val="both"/>
        <w:textAlignment w:val="baseline"/>
        <w:rPr>
          <w:color w:val="FF0000"/>
          <w:sz w:val="28"/>
          <w:szCs w:val="28"/>
        </w:rPr>
      </w:pPr>
      <w:r w:rsidRPr="008517C7">
        <w:rPr>
          <w:color w:val="FF0000"/>
          <w:sz w:val="28"/>
          <w:szCs w:val="28"/>
        </w:rPr>
        <w:t>отсутствие у заявителя права собственности или иного законного права владения в отношении допускаемого объекта и в отношении земельного участка, на котором расположен допускаемый объект;</w:t>
      </w:r>
    </w:p>
    <w:p w:rsidR="005106FB" w:rsidRPr="008517C7" w:rsidRDefault="005106FB" w:rsidP="005C5170">
      <w:pPr>
        <w:spacing w:line="330" w:lineRule="atLeast"/>
        <w:ind w:firstLine="480"/>
        <w:jc w:val="both"/>
        <w:textAlignment w:val="baseline"/>
        <w:rPr>
          <w:color w:val="FF0000"/>
          <w:sz w:val="28"/>
          <w:szCs w:val="28"/>
        </w:rPr>
      </w:pPr>
    </w:p>
    <w:p w:rsidR="005C5170" w:rsidRPr="008517C7" w:rsidRDefault="005C5170" w:rsidP="005C5170">
      <w:pPr>
        <w:spacing w:line="330" w:lineRule="atLeast"/>
        <w:ind w:firstLine="480"/>
        <w:jc w:val="both"/>
        <w:textAlignment w:val="baseline"/>
        <w:rPr>
          <w:color w:val="FF0000"/>
          <w:sz w:val="28"/>
          <w:szCs w:val="28"/>
        </w:rPr>
      </w:pPr>
      <w:r w:rsidRPr="008517C7">
        <w:rPr>
          <w:color w:val="FF0000"/>
          <w:sz w:val="28"/>
          <w:szCs w:val="28"/>
        </w:rPr>
        <w:lastRenderedPageBreak/>
        <w:t>наличие сведений и документов, прилагаемых к заявлению о выдаче разрешения на допуск, поданному в виде электронного документа, не подписанных простой электронной подписью, ключ которой получен в соответствии с </w:t>
      </w:r>
      <w:hyperlink r:id="rId14" w:anchor="6540IN" w:history="1">
        <w:r w:rsidRPr="008517C7">
          <w:rPr>
            <w:color w:val="FF0000"/>
            <w:sz w:val="28"/>
            <w:szCs w:val="28"/>
            <w:u w:val="single"/>
          </w:rPr>
          <w:t>Правилами использования простой электронной подписи при оказании государственных и муниципальных услуг</w:t>
        </w:r>
      </w:hyperlink>
      <w:r w:rsidRPr="008517C7">
        <w:rPr>
          <w:color w:val="FF0000"/>
          <w:sz w:val="28"/>
          <w:szCs w:val="28"/>
        </w:rPr>
        <w:t>, утвержденными </w:t>
      </w:r>
      <w:hyperlink r:id="rId15" w:anchor="64U0IK" w:history="1">
        <w:r w:rsidRPr="008517C7">
          <w:rPr>
            <w:color w:val="FF0000"/>
            <w:sz w:val="28"/>
            <w:szCs w:val="28"/>
            <w:u w:val="single"/>
          </w:rPr>
          <w:t>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w:t>
        </w:r>
      </w:hyperlink>
      <w:r w:rsidRPr="008517C7">
        <w:rPr>
          <w:color w:val="FF0000"/>
          <w:sz w:val="28"/>
          <w:szCs w:val="28"/>
        </w:rPr>
        <w:t>,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 выбору заявителя).</w:t>
      </w:r>
    </w:p>
    <w:p w:rsidR="005C5170" w:rsidRPr="008517C7" w:rsidRDefault="005C5170" w:rsidP="005C5170">
      <w:pPr>
        <w:spacing w:line="330" w:lineRule="atLeast"/>
        <w:ind w:firstLine="480"/>
        <w:jc w:val="both"/>
        <w:textAlignment w:val="baseline"/>
        <w:rPr>
          <w:color w:val="FF0000"/>
          <w:sz w:val="28"/>
          <w:szCs w:val="28"/>
        </w:rPr>
      </w:pPr>
      <w:r w:rsidRPr="008517C7">
        <w:rPr>
          <w:color w:val="FF0000"/>
          <w:sz w:val="28"/>
          <w:szCs w:val="28"/>
        </w:rPr>
        <w:t>При подаче заявления о выдаче разрешения на допуск на бумажном носителе уведомление считается полученным заявителем по истечении одного рабочего дня со дня его направления.</w:t>
      </w:r>
    </w:p>
    <w:p w:rsidR="005C5170" w:rsidRPr="008517C7" w:rsidRDefault="005C5170" w:rsidP="005C5170">
      <w:pPr>
        <w:spacing w:line="330" w:lineRule="atLeast"/>
        <w:ind w:firstLine="480"/>
        <w:jc w:val="both"/>
        <w:textAlignment w:val="baseline"/>
        <w:rPr>
          <w:color w:val="FF0000"/>
          <w:sz w:val="28"/>
          <w:szCs w:val="28"/>
        </w:rPr>
      </w:pPr>
      <w:r w:rsidRPr="008517C7">
        <w:rPr>
          <w:color w:val="FF0000"/>
          <w:sz w:val="28"/>
          <w:szCs w:val="28"/>
        </w:rPr>
        <w:t>В случае неустранения заявителем замечаний к заявлению о выдаче разрешения на допуск и (или) прилагаемым к нему документам в течение 10 рабочих дней со дня получения уведомления, указанного в абзаце втором настоящего пункта, орган федерального государственного энергетического надзора направляет заявителю уведомление об оставлении заявления о выдаче разрешения на допуск без рассмотрения и возвращает заявителю представленные документы.</w:t>
      </w:r>
    </w:p>
    <w:p w:rsidR="001412EC" w:rsidRPr="005C5170" w:rsidRDefault="005C5170" w:rsidP="005C5170">
      <w:pPr>
        <w:shd w:val="clear" w:color="auto" w:fill="FFFFFF"/>
        <w:spacing w:line="355" w:lineRule="exact"/>
        <w:ind w:left="58" w:firstLine="715"/>
        <w:jc w:val="both"/>
        <w:rPr>
          <w:sz w:val="28"/>
          <w:szCs w:val="28"/>
        </w:rPr>
      </w:pPr>
      <w:r w:rsidRPr="008517C7">
        <w:rPr>
          <w:color w:val="FF0000"/>
          <w:sz w:val="28"/>
          <w:szCs w:val="28"/>
        </w:rPr>
        <w:t>Для случаев, указанных в абзаце втором </w:t>
      </w:r>
      <w:hyperlink r:id="rId16" w:anchor="65E0IS" w:history="1">
        <w:r w:rsidRPr="008517C7">
          <w:rPr>
            <w:color w:val="FF0000"/>
            <w:sz w:val="28"/>
            <w:szCs w:val="28"/>
            <w:u w:val="single"/>
          </w:rPr>
          <w:t>пункта 2 настоящих Правил</w:t>
        </w:r>
      </w:hyperlink>
      <w:r w:rsidRPr="008517C7">
        <w:rPr>
          <w:color w:val="FF0000"/>
          <w:sz w:val="28"/>
          <w:szCs w:val="28"/>
        </w:rPr>
        <w:t>, порядок уведомления заявителей определяется органом федерального государственного энергетического надзора"</w:t>
      </w:r>
      <w:r w:rsidR="008517C7">
        <w:rPr>
          <w:color w:val="FF0000"/>
          <w:sz w:val="28"/>
          <w:szCs w:val="28"/>
        </w:rPr>
        <w:t xml:space="preserve"> </w:t>
      </w:r>
      <w:r w:rsidR="008517C7">
        <w:rPr>
          <w:b/>
          <w:color w:val="FF0000"/>
          <w:sz w:val="28"/>
          <w:szCs w:val="28"/>
        </w:rPr>
        <w:t>(изменено)</w:t>
      </w:r>
      <w:r w:rsidRPr="005C5170">
        <w:rPr>
          <w:sz w:val="28"/>
          <w:szCs w:val="28"/>
        </w:rPr>
        <w:t>.</w:t>
      </w:r>
    </w:p>
    <w:p w:rsidR="001412EC" w:rsidRDefault="00216D78" w:rsidP="005C5170">
      <w:pPr>
        <w:shd w:val="clear" w:color="auto" w:fill="FFFFFF"/>
        <w:tabs>
          <w:tab w:val="left" w:pos="1152"/>
        </w:tabs>
        <w:spacing w:line="355" w:lineRule="exact"/>
        <w:ind w:left="24" w:right="-3" w:firstLine="710"/>
        <w:jc w:val="both"/>
        <w:rPr>
          <w:sz w:val="28"/>
          <w:szCs w:val="28"/>
        </w:rPr>
      </w:pPr>
      <w:r>
        <w:rPr>
          <w:spacing w:val="-11"/>
          <w:sz w:val="28"/>
          <w:szCs w:val="28"/>
        </w:rPr>
        <w:t>22.</w:t>
      </w:r>
      <w:r>
        <w:rPr>
          <w:sz w:val="28"/>
          <w:szCs w:val="28"/>
        </w:rPr>
        <w:tab/>
        <w:t>В случае подачи заявления о выдаче разрешения на допуск</w:t>
      </w:r>
      <w:r w:rsidR="005C5170">
        <w:rPr>
          <w:sz w:val="28"/>
          <w:szCs w:val="28"/>
        </w:rPr>
        <w:t xml:space="preserve"> </w:t>
      </w:r>
      <w:r>
        <w:rPr>
          <w:sz w:val="28"/>
          <w:szCs w:val="28"/>
        </w:rPr>
        <w:t>посредством единого портала уведомление с информацией об оставлении</w:t>
      </w:r>
      <w:r>
        <w:rPr>
          <w:sz w:val="28"/>
          <w:szCs w:val="28"/>
        </w:rPr>
        <w:br/>
        <w:t>заявления о выдаче разрешения на допуск без рассмотрения либо</w:t>
      </w:r>
      <w:r w:rsidR="005C5170">
        <w:rPr>
          <w:sz w:val="28"/>
          <w:szCs w:val="28"/>
        </w:rPr>
        <w:t xml:space="preserve"> </w:t>
      </w:r>
      <w:r>
        <w:rPr>
          <w:sz w:val="28"/>
          <w:szCs w:val="28"/>
        </w:rPr>
        <w:t>о приеме указанного заявления к рассмотрению в соответствии</w:t>
      </w:r>
      <w:r w:rsidR="005C5170">
        <w:rPr>
          <w:sz w:val="28"/>
          <w:szCs w:val="28"/>
        </w:rPr>
        <w:t xml:space="preserve"> </w:t>
      </w:r>
      <w:r>
        <w:rPr>
          <w:sz w:val="28"/>
          <w:szCs w:val="28"/>
        </w:rPr>
        <w:t>с пунктом 21 настоящих Правил направляется заявителю в виде</w:t>
      </w:r>
      <w:r w:rsidR="005C5170">
        <w:rPr>
          <w:sz w:val="28"/>
          <w:szCs w:val="28"/>
        </w:rPr>
        <w:t xml:space="preserve"> </w:t>
      </w:r>
      <w:r>
        <w:rPr>
          <w:sz w:val="28"/>
          <w:szCs w:val="28"/>
        </w:rPr>
        <w:t>электронного документа, подписанного квалифицированной электронной</w:t>
      </w:r>
      <w:r w:rsidR="005C5170">
        <w:rPr>
          <w:sz w:val="28"/>
          <w:szCs w:val="28"/>
        </w:rPr>
        <w:t xml:space="preserve"> </w:t>
      </w:r>
      <w:r>
        <w:rPr>
          <w:sz w:val="28"/>
          <w:szCs w:val="28"/>
        </w:rPr>
        <w:t>подписью, в личный кабинет единого портала.</w:t>
      </w:r>
    </w:p>
    <w:p w:rsidR="005C5170" w:rsidRPr="00657A5B" w:rsidRDefault="00657A5B" w:rsidP="005C5170">
      <w:pPr>
        <w:shd w:val="clear" w:color="auto" w:fill="FFFFFF"/>
        <w:tabs>
          <w:tab w:val="left" w:pos="1152"/>
        </w:tabs>
        <w:spacing w:line="355" w:lineRule="exact"/>
        <w:ind w:left="24" w:right="-3" w:firstLine="710"/>
        <w:jc w:val="both"/>
        <w:rPr>
          <w:sz w:val="28"/>
          <w:szCs w:val="28"/>
        </w:rPr>
      </w:pPr>
      <w:r w:rsidRPr="00657A5B">
        <w:rPr>
          <w:color w:val="FF0000"/>
          <w:sz w:val="28"/>
          <w:szCs w:val="28"/>
        </w:rPr>
        <w:t>При подаче заявления о выдаче разрешения на допуск в электронном виде уведомление считается полученным заявителем по истечении одного рабочего дня со дня его размещения в личном кабинете заявителя на едином портале</w:t>
      </w:r>
      <w:r>
        <w:rPr>
          <w:b/>
          <w:color w:val="FF0000"/>
          <w:sz w:val="28"/>
          <w:szCs w:val="28"/>
        </w:rPr>
        <w:t xml:space="preserve"> </w:t>
      </w:r>
      <w:r w:rsidRPr="00C50FFB">
        <w:rPr>
          <w:b/>
          <w:color w:val="FF0000"/>
          <w:sz w:val="28"/>
          <w:szCs w:val="28"/>
        </w:rPr>
        <w:t>(добавлено)</w:t>
      </w:r>
      <w:r w:rsidRPr="00657A5B">
        <w:rPr>
          <w:sz w:val="28"/>
          <w:szCs w:val="28"/>
        </w:rPr>
        <w:t>.</w:t>
      </w:r>
    </w:p>
    <w:p w:rsidR="001412EC" w:rsidRDefault="00216D78" w:rsidP="005C5170">
      <w:pPr>
        <w:shd w:val="clear" w:color="auto" w:fill="FFFFFF"/>
        <w:spacing w:line="355" w:lineRule="exact"/>
        <w:ind w:left="53" w:right="-3" w:firstLine="706"/>
        <w:jc w:val="both"/>
      </w:pPr>
      <w:r>
        <w:rPr>
          <w:spacing w:val="-1"/>
          <w:sz w:val="28"/>
          <w:szCs w:val="28"/>
        </w:rPr>
        <w:t xml:space="preserve">Для заявлений, поданных посредством единого портала, в личном </w:t>
      </w:r>
      <w:r>
        <w:rPr>
          <w:sz w:val="28"/>
          <w:szCs w:val="28"/>
        </w:rPr>
        <w:t xml:space="preserve">кабинете заявителя на едином портале обеспечивается возможность подтверждения </w:t>
      </w:r>
      <w:r w:rsidR="00657A5B" w:rsidRPr="00657A5B">
        <w:rPr>
          <w:color w:val="FF0000"/>
          <w:sz w:val="28"/>
          <w:szCs w:val="28"/>
        </w:rPr>
        <w:t>заявителем в течение 3 рабочих дней со дня направления указанного в абзаце первом настоящего пункта уведомления</w:t>
      </w:r>
      <w:r w:rsidR="00657A5B">
        <w:rPr>
          <w:sz w:val="28"/>
          <w:szCs w:val="28"/>
        </w:rPr>
        <w:t xml:space="preserve"> </w:t>
      </w:r>
      <w:r w:rsidR="00657A5B" w:rsidRPr="00C50FFB">
        <w:rPr>
          <w:b/>
          <w:color w:val="FF0000"/>
          <w:sz w:val="28"/>
          <w:szCs w:val="28"/>
        </w:rPr>
        <w:t>(добавлено)</w:t>
      </w:r>
      <w:r w:rsidR="00657A5B">
        <w:rPr>
          <w:sz w:val="28"/>
          <w:szCs w:val="28"/>
        </w:rPr>
        <w:t>,</w:t>
      </w:r>
      <w:r w:rsidR="00657A5B">
        <w:rPr>
          <w:b/>
          <w:color w:val="FF0000"/>
          <w:sz w:val="28"/>
          <w:szCs w:val="28"/>
        </w:rPr>
        <w:t xml:space="preserve"> </w:t>
      </w:r>
      <w:r>
        <w:rPr>
          <w:sz w:val="28"/>
          <w:szCs w:val="28"/>
        </w:rPr>
        <w:t xml:space="preserve">предлагаемых органом федерального государственного энергетического </w:t>
      </w:r>
      <w:r>
        <w:rPr>
          <w:sz w:val="28"/>
          <w:szCs w:val="28"/>
        </w:rPr>
        <w:lastRenderedPageBreak/>
        <w:t>надзора даты и времени осмотра допускаемого объекта либо выбора иных более поздних даты и времени осмотра.</w:t>
      </w:r>
    </w:p>
    <w:p w:rsidR="001412EC" w:rsidRPr="00BA3D21" w:rsidRDefault="00216D78">
      <w:pPr>
        <w:shd w:val="clear" w:color="auto" w:fill="FFFFFF"/>
        <w:tabs>
          <w:tab w:val="left" w:pos="1152"/>
        </w:tabs>
        <w:spacing w:line="355" w:lineRule="exact"/>
        <w:ind w:left="24" w:right="53" w:firstLine="710"/>
        <w:jc w:val="both"/>
        <w:rPr>
          <w:b/>
          <w:color w:val="FF0000"/>
          <w:sz w:val="28"/>
          <w:szCs w:val="28"/>
        </w:rPr>
      </w:pPr>
      <w:r>
        <w:rPr>
          <w:spacing w:val="-8"/>
          <w:sz w:val="28"/>
          <w:szCs w:val="28"/>
        </w:rPr>
        <w:t>23.</w:t>
      </w:r>
      <w:r>
        <w:rPr>
          <w:sz w:val="28"/>
          <w:szCs w:val="28"/>
        </w:rPr>
        <w:tab/>
      </w:r>
      <w:r w:rsidR="002C18E5" w:rsidRPr="00BA3D21">
        <w:rPr>
          <w:color w:val="FF0000"/>
          <w:sz w:val="28"/>
          <w:szCs w:val="28"/>
        </w:rPr>
        <w:t>В случае принятия заявления о выдаче разрешения на допуск к рассмотрению орган федерального государственного энергетического надзора в течение 10 рабочих дней (для заявления о выдаче временного разрешения на допуск и заявления о выдаче разрешения на допуск) или в течение 7 рабочих дней (для заявления о выдаче разрешения на допуск, если ранее выдано временное разрешение) со дня регистрации такого заявления, а в случаях, предусмотренных абзацем первым</w:t>
      </w:r>
      <w:r w:rsidR="002C18E5" w:rsidRPr="00BA3D21">
        <w:rPr>
          <w:sz w:val="28"/>
          <w:szCs w:val="28"/>
        </w:rPr>
        <w:t> </w:t>
      </w:r>
      <w:hyperlink r:id="rId17" w:anchor="7DS0KB" w:history="1">
        <w:r w:rsidR="002C18E5" w:rsidRPr="0044215A">
          <w:rPr>
            <w:color w:val="FF0000"/>
            <w:sz w:val="28"/>
            <w:szCs w:val="28"/>
            <w:u w:val="single"/>
          </w:rPr>
          <w:t>пункта 21 настоящих Правил</w:t>
        </w:r>
      </w:hyperlink>
      <w:r w:rsidR="002C18E5" w:rsidRPr="0044215A">
        <w:rPr>
          <w:color w:val="FF0000"/>
          <w:sz w:val="28"/>
          <w:szCs w:val="28"/>
        </w:rPr>
        <w:t>,</w:t>
      </w:r>
      <w:r w:rsidR="002C18E5" w:rsidRPr="00BA3D21">
        <w:rPr>
          <w:sz w:val="28"/>
          <w:szCs w:val="28"/>
        </w:rPr>
        <w:t xml:space="preserve"> </w:t>
      </w:r>
      <w:r w:rsidR="00BA3D21" w:rsidRPr="000E5289">
        <w:rPr>
          <w:sz w:val="28"/>
          <w:szCs w:val="28"/>
        </w:rPr>
        <w:t>–</w:t>
      </w:r>
      <w:r w:rsidR="002C18E5" w:rsidRPr="00BA3D21">
        <w:rPr>
          <w:sz w:val="28"/>
          <w:szCs w:val="28"/>
        </w:rPr>
        <w:t xml:space="preserve"> </w:t>
      </w:r>
      <w:r w:rsidR="002C18E5" w:rsidRPr="00BA3D21">
        <w:rPr>
          <w:color w:val="FF0000"/>
          <w:sz w:val="28"/>
          <w:szCs w:val="28"/>
        </w:rPr>
        <w:t>со дня регистрации надлежащим образом оформленного заявления о выдаче разрешения и (или) представления недостающих документов (сведений)</w:t>
      </w:r>
      <w:r w:rsidR="002C18E5" w:rsidRPr="00BA3D21">
        <w:rPr>
          <w:sz w:val="28"/>
          <w:szCs w:val="28"/>
        </w:rPr>
        <w:t>:</w:t>
      </w:r>
      <w:r w:rsidR="00BA3D21">
        <w:rPr>
          <w:sz w:val="28"/>
          <w:szCs w:val="28"/>
        </w:rPr>
        <w:t xml:space="preserve"> </w:t>
      </w:r>
      <w:r w:rsidR="00BA3D21">
        <w:rPr>
          <w:b/>
          <w:color w:val="FF0000"/>
          <w:sz w:val="28"/>
          <w:szCs w:val="28"/>
        </w:rPr>
        <w:t>(изменено)</w:t>
      </w:r>
    </w:p>
    <w:p w:rsidR="001412EC" w:rsidRDefault="00216D78">
      <w:pPr>
        <w:shd w:val="clear" w:color="auto" w:fill="FFFFFF"/>
        <w:spacing w:line="355" w:lineRule="exact"/>
        <w:ind w:left="110" w:right="38" w:firstLine="696"/>
        <w:jc w:val="both"/>
      </w:pPr>
      <w:r>
        <w:rPr>
          <w:sz w:val="28"/>
          <w:szCs w:val="28"/>
        </w:rPr>
        <w:t>рассматривает документы (информацию о документах), указанные в пунктах 13-19 настоящих Правил, проводит осмотр допускаемого объекта и проверку документов, указанных в абзаце третьем пункта 20 настоящих Правил, в соответствии с пунктом 24 настоящих Правил;</w:t>
      </w:r>
    </w:p>
    <w:p w:rsidR="001412EC" w:rsidRDefault="00216D78">
      <w:pPr>
        <w:shd w:val="clear" w:color="auto" w:fill="FFFFFF"/>
        <w:spacing w:line="355" w:lineRule="exact"/>
        <w:ind w:left="125" w:right="19" w:firstLine="701"/>
        <w:jc w:val="both"/>
      </w:pPr>
      <w:r>
        <w:rPr>
          <w:sz w:val="28"/>
          <w:szCs w:val="28"/>
        </w:rPr>
        <w:t xml:space="preserve">принимает решение о выдаче разрешения на допуск или об отказе в выдаче разрешения на допуск с направлением заявителю в сроки, </w:t>
      </w:r>
      <w:r>
        <w:rPr>
          <w:spacing w:val="-1"/>
          <w:sz w:val="28"/>
          <w:szCs w:val="28"/>
        </w:rPr>
        <w:t xml:space="preserve">указанные в абзаце первом настоящего пункта, разрешения на допуск или </w:t>
      </w:r>
      <w:r>
        <w:rPr>
          <w:sz w:val="28"/>
          <w:szCs w:val="28"/>
        </w:rPr>
        <w:t>уведомления об отказе в выдаче такого разрешения.</w:t>
      </w:r>
    </w:p>
    <w:p w:rsidR="001412EC" w:rsidRDefault="00216D78" w:rsidP="00AD37D4">
      <w:pPr>
        <w:shd w:val="clear" w:color="auto" w:fill="FFFFFF"/>
        <w:spacing w:line="355" w:lineRule="exact"/>
        <w:ind w:left="144" w:firstLine="696"/>
        <w:jc w:val="both"/>
      </w:pPr>
      <w:r>
        <w:rPr>
          <w:spacing w:val="-2"/>
          <w:sz w:val="28"/>
          <w:szCs w:val="28"/>
        </w:rPr>
        <w:t xml:space="preserve">В случае если заявителем в соответствии с абзацем вторым пункта 22 </w:t>
      </w:r>
      <w:r>
        <w:rPr>
          <w:sz w:val="28"/>
          <w:szCs w:val="28"/>
        </w:rPr>
        <w:t>настоящих Правил была выбрана более поздняя дата осмотра, сроки рассмотрения заявления о выдаче разрешения на допуск, установленные</w:t>
      </w:r>
      <w:r w:rsidR="00AD37D4">
        <w:rPr>
          <w:sz w:val="28"/>
          <w:szCs w:val="28"/>
        </w:rPr>
        <w:t xml:space="preserve"> </w:t>
      </w:r>
      <w:r>
        <w:rPr>
          <w:spacing w:val="-1"/>
          <w:sz w:val="28"/>
          <w:szCs w:val="28"/>
        </w:rPr>
        <w:t xml:space="preserve">абзацем первым настоящего пункта, увеличиваются на соответствующий </w:t>
      </w:r>
      <w:r>
        <w:rPr>
          <w:sz w:val="28"/>
          <w:szCs w:val="28"/>
        </w:rPr>
        <w:t>период.</w:t>
      </w:r>
    </w:p>
    <w:p w:rsidR="001412EC" w:rsidRDefault="00216D78">
      <w:pPr>
        <w:shd w:val="clear" w:color="auto" w:fill="FFFFFF"/>
        <w:spacing w:line="355" w:lineRule="exact"/>
        <w:ind w:left="10" w:right="134" w:firstLine="706"/>
        <w:jc w:val="both"/>
        <w:rPr>
          <w:sz w:val="28"/>
          <w:szCs w:val="28"/>
        </w:rPr>
      </w:pPr>
      <w:r>
        <w:rPr>
          <w:sz w:val="28"/>
          <w:szCs w:val="28"/>
        </w:rPr>
        <w:t xml:space="preserve">Общая продолжительность осмотра (присутствие непосредственно на месте расположения допускаемого объекта) должностными лицами </w:t>
      </w:r>
      <w:r>
        <w:rPr>
          <w:spacing w:val="-1"/>
          <w:sz w:val="28"/>
          <w:szCs w:val="28"/>
        </w:rPr>
        <w:t xml:space="preserve">органа федерального государственного энергетического надзора не должна </w:t>
      </w:r>
      <w:r>
        <w:rPr>
          <w:sz w:val="28"/>
          <w:szCs w:val="28"/>
        </w:rPr>
        <w:t>превышать 7 рабочих дней.</w:t>
      </w:r>
    </w:p>
    <w:p w:rsidR="001412EC" w:rsidRDefault="00AD37D4" w:rsidP="005106FB">
      <w:pPr>
        <w:shd w:val="clear" w:color="auto" w:fill="FFFFFF"/>
        <w:spacing w:before="5"/>
        <w:ind w:left="14" w:right="125" w:firstLine="710"/>
        <w:jc w:val="both"/>
      </w:pPr>
      <w:r w:rsidRPr="00BA3D21">
        <w:rPr>
          <w:color w:val="FF0000"/>
          <w:sz w:val="28"/>
          <w:szCs w:val="28"/>
        </w:rPr>
        <w:t>В случае если заявитель обратился с заявлением о выдаче разрешения на допуск в отношении допускаемого объекта, по которому ранее было получено временное разрешение, общая продолжительность осмотра не должна превышать 4 рабочих дня</w:t>
      </w:r>
      <w:r w:rsidR="00BA3D21">
        <w:rPr>
          <w:color w:val="FF0000"/>
          <w:sz w:val="28"/>
          <w:szCs w:val="28"/>
        </w:rPr>
        <w:t xml:space="preserve"> </w:t>
      </w:r>
      <w:r w:rsidR="00BA3D21">
        <w:rPr>
          <w:b/>
          <w:color w:val="FF0000"/>
          <w:sz w:val="28"/>
          <w:szCs w:val="28"/>
        </w:rPr>
        <w:t>(изменено)</w:t>
      </w:r>
      <w:r w:rsidR="00216D78">
        <w:rPr>
          <w:sz w:val="28"/>
          <w:szCs w:val="28"/>
        </w:rPr>
        <w:t>.</w:t>
      </w:r>
    </w:p>
    <w:p w:rsidR="006A1906" w:rsidRDefault="006A1906" w:rsidP="005106FB">
      <w:pPr>
        <w:pStyle w:val="ConsPlusNormal"/>
        <w:numPr>
          <w:ilvl w:val="0"/>
          <w:numId w:val="4"/>
        </w:numPr>
        <w:ind w:firstLine="540"/>
        <w:jc w:val="both"/>
        <w:rPr>
          <w:sz w:val="28"/>
          <w:szCs w:val="28"/>
        </w:rPr>
      </w:pPr>
      <w:r w:rsidRPr="006A1906">
        <w:rPr>
          <w:sz w:val="28"/>
          <w:szCs w:val="28"/>
        </w:rPr>
        <w:t xml:space="preserve">Рассмотрение документов и осмотр допускаемого объекта проводятся органом федерального государственного энергетического надзора на предмет соответствия требованиям к обеспечению безопасности в сфере электроэнергетики, установленным в соответствии с </w:t>
      </w:r>
      <w:hyperlink r:id="rId18" w:history="1">
        <w:r w:rsidRPr="006A1906">
          <w:rPr>
            <w:sz w:val="28"/>
            <w:szCs w:val="28"/>
          </w:rPr>
          <w:t>абзацами третьим</w:t>
        </w:r>
      </w:hyperlink>
      <w:r w:rsidRPr="006A1906">
        <w:rPr>
          <w:sz w:val="28"/>
          <w:szCs w:val="28"/>
        </w:rPr>
        <w:t xml:space="preserve">, </w:t>
      </w:r>
      <w:hyperlink r:id="rId19" w:history="1">
        <w:r w:rsidRPr="006A1906">
          <w:rPr>
            <w:sz w:val="28"/>
            <w:szCs w:val="28"/>
          </w:rPr>
          <w:t>четвертым</w:t>
        </w:r>
      </w:hyperlink>
      <w:r w:rsidRPr="006A1906">
        <w:rPr>
          <w:sz w:val="28"/>
          <w:szCs w:val="28"/>
        </w:rPr>
        <w:t xml:space="preserve">, </w:t>
      </w:r>
      <w:hyperlink r:id="rId20" w:history="1">
        <w:r w:rsidRPr="006A1906">
          <w:rPr>
            <w:sz w:val="28"/>
            <w:szCs w:val="28"/>
          </w:rPr>
          <w:t>шестым</w:t>
        </w:r>
      </w:hyperlink>
      <w:r w:rsidRPr="006A1906">
        <w:rPr>
          <w:sz w:val="28"/>
          <w:szCs w:val="28"/>
        </w:rPr>
        <w:t xml:space="preserve"> и </w:t>
      </w:r>
      <w:hyperlink r:id="rId21" w:history="1">
        <w:r w:rsidRPr="006A1906">
          <w:rPr>
            <w:sz w:val="28"/>
            <w:szCs w:val="28"/>
          </w:rPr>
          <w:t>седьмым пункта 2 статьи 28</w:t>
        </w:r>
      </w:hyperlink>
      <w:r w:rsidRPr="006A1906">
        <w:rPr>
          <w:sz w:val="28"/>
          <w:szCs w:val="28"/>
        </w:rPr>
        <w:t xml:space="preserve"> Федерального закона "Об электроэнергетике", и требованиям безопасности в сфере теплоснабжения, установленным в соответствии с </w:t>
      </w:r>
      <w:hyperlink r:id="rId22" w:history="1">
        <w:r w:rsidRPr="006A1906">
          <w:rPr>
            <w:sz w:val="28"/>
            <w:szCs w:val="28"/>
          </w:rPr>
          <w:t>пунктами 1</w:t>
        </w:r>
      </w:hyperlink>
      <w:r w:rsidRPr="006A1906">
        <w:rPr>
          <w:sz w:val="28"/>
          <w:szCs w:val="28"/>
        </w:rPr>
        <w:t xml:space="preserve"> и </w:t>
      </w:r>
      <w:hyperlink r:id="rId23" w:history="1">
        <w:r w:rsidRPr="006A1906">
          <w:rPr>
            <w:sz w:val="28"/>
            <w:szCs w:val="28"/>
          </w:rPr>
          <w:t>2 статьи 23.2</w:t>
        </w:r>
      </w:hyperlink>
      <w:r w:rsidRPr="006A1906">
        <w:rPr>
          <w:sz w:val="28"/>
          <w:szCs w:val="28"/>
        </w:rPr>
        <w:t xml:space="preserve"> Федерального закона "О теплоснабжении".</w:t>
      </w:r>
    </w:p>
    <w:p w:rsidR="005106FB" w:rsidRDefault="005106FB" w:rsidP="005106FB">
      <w:pPr>
        <w:pStyle w:val="ConsPlusNormal"/>
        <w:ind w:left="540"/>
        <w:jc w:val="both"/>
        <w:rPr>
          <w:sz w:val="28"/>
          <w:szCs w:val="28"/>
        </w:rPr>
      </w:pPr>
    </w:p>
    <w:p w:rsidR="005106FB" w:rsidRPr="006A1906" w:rsidRDefault="005106FB" w:rsidP="005106FB">
      <w:pPr>
        <w:pStyle w:val="ConsPlusNormal"/>
        <w:ind w:left="540"/>
        <w:jc w:val="both"/>
        <w:rPr>
          <w:sz w:val="28"/>
          <w:szCs w:val="28"/>
        </w:rPr>
      </w:pPr>
    </w:p>
    <w:p w:rsidR="001412EC" w:rsidRDefault="00216D78" w:rsidP="005106FB">
      <w:pPr>
        <w:numPr>
          <w:ilvl w:val="0"/>
          <w:numId w:val="4"/>
        </w:numPr>
        <w:shd w:val="clear" w:color="auto" w:fill="FFFFFF"/>
        <w:spacing w:line="355" w:lineRule="exact"/>
        <w:ind w:left="34" w:right="82" w:firstLine="533"/>
        <w:jc w:val="both"/>
        <w:rPr>
          <w:spacing w:val="-8"/>
          <w:sz w:val="28"/>
          <w:szCs w:val="28"/>
        </w:rPr>
      </w:pPr>
      <w:r>
        <w:rPr>
          <w:sz w:val="28"/>
          <w:szCs w:val="28"/>
        </w:rPr>
        <w:lastRenderedPageBreak/>
        <w:t xml:space="preserve">Осмотр допускаемого объекта (далее </w:t>
      </w:r>
      <w:r w:rsidR="00BA3D21" w:rsidRPr="000E5289">
        <w:rPr>
          <w:sz w:val="28"/>
          <w:szCs w:val="28"/>
        </w:rPr>
        <w:t>–</w:t>
      </w:r>
      <w:r>
        <w:rPr>
          <w:sz w:val="28"/>
          <w:szCs w:val="28"/>
        </w:rPr>
        <w:t xml:space="preserve"> осмотр) проводится должностным лицом (должностными лицами) органа федерального </w:t>
      </w:r>
      <w:r>
        <w:rPr>
          <w:spacing w:val="-1"/>
          <w:sz w:val="28"/>
          <w:szCs w:val="28"/>
        </w:rPr>
        <w:t>государственного энергетического надзора без привлечения иных лиц.</w:t>
      </w:r>
    </w:p>
    <w:p w:rsidR="001412EC" w:rsidRDefault="00216D78">
      <w:pPr>
        <w:shd w:val="clear" w:color="auto" w:fill="FFFFFF"/>
        <w:spacing w:line="355" w:lineRule="exact"/>
        <w:ind w:left="72" w:right="48" w:firstLine="706"/>
        <w:jc w:val="both"/>
      </w:pPr>
      <w:r>
        <w:rPr>
          <w:sz w:val="28"/>
          <w:szCs w:val="28"/>
        </w:rPr>
        <w:t xml:space="preserve">В случае если допускаемый объект является объектом капитального строительства или его составной частью, контроль соответствия </w:t>
      </w:r>
      <w:r>
        <w:rPr>
          <w:spacing w:val="-1"/>
          <w:sz w:val="28"/>
          <w:szCs w:val="28"/>
        </w:rPr>
        <w:t xml:space="preserve">выполнения работ и применяемых строительных материалов в процессе </w:t>
      </w:r>
      <w:r>
        <w:rPr>
          <w:sz w:val="28"/>
          <w:szCs w:val="28"/>
        </w:rPr>
        <w:t xml:space="preserve">строительства, реконструкции объекта капитального строительства, а также результатов таких работ требованиям проектной документации в части вопросов, относящихся к предмету государственного </w:t>
      </w:r>
      <w:r>
        <w:rPr>
          <w:spacing w:val="-1"/>
          <w:sz w:val="28"/>
          <w:szCs w:val="28"/>
        </w:rPr>
        <w:t>строительного надзора, в ходе осмотра не осуществляется.</w:t>
      </w:r>
    </w:p>
    <w:p w:rsidR="00BA3D21" w:rsidRDefault="00216D78" w:rsidP="00BA3D21">
      <w:pPr>
        <w:shd w:val="clear" w:color="auto" w:fill="FFFFFF"/>
        <w:spacing w:line="355" w:lineRule="exact"/>
        <w:ind w:left="110" w:firstLine="696"/>
        <w:jc w:val="both"/>
        <w:rPr>
          <w:sz w:val="28"/>
          <w:szCs w:val="28"/>
        </w:rPr>
      </w:pPr>
      <w:r>
        <w:rPr>
          <w:sz w:val="28"/>
          <w:szCs w:val="28"/>
        </w:rPr>
        <w:t xml:space="preserve">Перечень оборудования в составе допускаемых объектов, в отношении которого возможно проведение осмотра органом федерального государственного энергетического надзора, предусмотрен </w:t>
      </w:r>
      <w:r>
        <w:rPr>
          <w:spacing w:val="-1"/>
          <w:sz w:val="28"/>
          <w:szCs w:val="28"/>
        </w:rPr>
        <w:t xml:space="preserve">приложением № 3 к настоящим Правилам. Оборудование допускаемого </w:t>
      </w:r>
      <w:r>
        <w:rPr>
          <w:sz w:val="28"/>
          <w:szCs w:val="28"/>
        </w:rPr>
        <w:t xml:space="preserve">объекта, подлежащее осмотру в ходе выдачи разрешения на допуск, </w:t>
      </w:r>
      <w:r>
        <w:rPr>
          <w:spacing w:val="-1"/>
          <w:sz w:val="28"/>
          <w:szCs w:val="28"/>
        </w:rPr>
        <w:t xml:space="preserve">определяется из числа оборудования, предусмотренного приложением № 3 </w:t>
      </w:r>
      <w:r>
        <w:rPr>
          <w:sz w:val="28"/>
          <w:szCs w:val="28"/>
        </w:rPr>
        <w:t xml:space="preserve">к настоящим Правилам, с учетом вида допускаемого объекта, цели получения разрешения на допуск, состава энергоустановок, указанного в </w:t>
      </w:r>
      <w:r>
        <w:rPr>
          <w:spacing w:val="-1"/>
          <w:sz w:val="28"/>
          <w:szCs w:val="28"/>
        </w:rPr>
        <w:t xml:space="preserve">заявлении о выдаче разрешения на допуск, и объема соответствующих им </w:t>
      </w:r>
      <w:r>
        <w:rPr>
          <w:sz w:val="28"/>
          <w:szCs w:val="28"/>
        </w:rPr>
        <w:t>технических решений, предусмотренных проектной документацией.</w:t>
      </w:r>
    </w:p>
    <w:p w:rsidR="001412EC" w:rsidRDefault="00216D78" w:rsidP="00BA3D21">
      <w:pPr>
        <w:shd w:val="clear" w:color="auto" w:fill="FFFFFF"/>
        <w:spacing w:line="355" w:lineRule="exact"/>
        <w:ind w:left="110" w:firstLine="696"/>
        <w:jc w:val="both"/>
      </w:pPr>
      <w:r>
        <w:rPr>
          <w:sz w:val="28"/>
          <w:szCs w:val="28"/>
        </w:rPr>
        <w:t xml:space="preserve">В случае если заявление о выдаче разрешения на допуск подано в целях получения разрешения на допуск в отношении энергоустановок этапа технологического присоединения (подключения) или этапа строительства (реконструкции) допускаемого объекта, осмотр проводится </w:t>
      </w:r>
      <w:r>
        <w:rPr>
          <w:spacing w:val="-1"/>
          <w:sz w:val="28"/>
          <w:szCs w:val="28"/>
        </w:rPr>
        <w:t xml:space="preserve">в отношении оборудования энергоустановок, вводимых в эксплуатацию на </w:t>
      </w:r>
      <w:r>
        <w:rPr>
          <w:sz w:val="28"/>
          <w:szCs w:val="28"/>
        </w:rPr>
        <w:t>таком этапе. При выдаче разрешения на допуск в эксплуатацию энергоустановки на завершающем этапе технологического присоединения (подключения) или этапе строительства (реконструкции) допускаемого объекта осмотр проводится в отношении энергоустановок допускаемого объекта в целом.</w:t>
      </w:r>
    </w:p>
    <w:p w:rsidR="001412EC" w:rsidRDefault="00216D78">
      <w:pPr>
        <w:shd w:val="clear" w:color="auto" w:fill="FFFFFF"/>
        <w:spacing w:line="355" w:lineRule="exact"/>
        <w:ind w:left="38" w:right="96" w:firstLine="710"/>
        <w:jc w:val="both"/>
      </w:pPr>
      <w:r>
        <w:rPr>
          <w:sz w:val="28"/>
          <w:szCs w:val="28"/>
        </w:rPr>
        <w:t xml:space="preserve">В случае если заявление о выдаче разрешения на допуск подано в целях получения разрешения на допуск в отношении объекта электросетевого хозяйства (в том числе входящего в состав объектов по </w:t>
      </w:r>
      <w:r>
        <w:rPr>
          <w:spacing w:val="-1"/>
          <w:sz w:val="28"/>
          <w:szCs w:val="28"/>
        </w:rPr>
        <w:t xml:space="preserve">производству электрической энергии), мероприятия по строительству </w:t>
      </w:r>
      <w:r>
        <w:rPr>
          <w:spacing w:val="-2"/>
          <w:sz w:val="28"/>
          <w:szCs w:val="28"/>
        </w:rPr>
        <w:t xml:space="preserve">(реконструкции, монтажу) и вводу в эксплуатацию которого не выделены в </w:t>
      </w:r>
      <w:r>
        <w:rPr>
          <w:sz w:val="28"/>
          <w:szCs w:val="28"/>
        </w:rPr>
        <w:t xml:space="preserve">отдельный этап технических условий на технологическое присоединение </w:t>
      </w:r>
      <w:r>
        <w:rPr>
          <w:spacing w:val="-1"/>
          <w:sz w:val="28"/>
          <w:szCs w:val="28"/>
        </w:rPr>
        <w:t xml:space="preserve">или отдельный этап реализации проекта, осмотр проводится в отношении </w:t>
      </w:r>
      <w:r>
        <w:rPr>
          <w:sz w:val="28"/>
          <w:szCs w:val="28"/>
        </w:rPr>
        <w:t>оборудования вводимого в работу объекта электросетевого хозяйства.</w:t>
      </w:r>
    </w:p>
    <w:p w:rsidR="001412EC" w:rsidRDefault="00216D78">
      <w:pPr>
        <w:shd w:val="clear" w:color="auto" w:fill="FFFFFF"/>
        <w:spacing w:line="355" w:lineRule="exact"/>
        <w:ind w:left="67" w:right="72" w:firstLine="710"/>
        <w:jc w:val="both"/>
      </w:pPr>
      <w:r>
        <w:rPr>
          <w:sz w:val="28"/>
          <w:szCs w:val="28"/>
        </w:rPr>
        <w:t xml:space="preserve">Орган федерального государственного энергетического надзора в </w:t>
      </w:r>
      <w:r>
        <w:rPr>
          <w:spacing w:val="-1"/>
          <w:sz w:val="28"/>
          <w:szCs w:val="28"/>
        </w:rPr>
        <w:t xml:space="preserve">ходе осмотра вправе запросить, а заявитель обязан предъявить </w:t>
      </w:r>
      <w:r>
        <w:rPr>
          <w:spacing w:val="-1"/>
          <w:sz w:val="28"/>
          <w:szCs w:val="28"/>
        </w:rPr>
        <w:lastRenderedPageBreak/>
        <w:t xml:space="preserve">документы, </w:t>
      </w:r>
      <w:r>
        <w:rPr>
          <w:sz w:val="28"/>
          <w:szCs w:val="28"/>
        </w:rPr>
        <w:t>указанные в абзаце третьем пункта 20 настоящих Правил, в целях подтверждения их наличия и соответствия требованиям, установленным нормативными правовыми актами, предусмотренными пунктом 24 настоящих Правил.</w:t>
      </w:r>
    </w:p>
    <w:p w:rsidR="001412EC" w:rsidRDefault="00216D78">
      <w:pPr>
        <w:shd w:val="clear" w:color="auto" w:fill="FFFFFF"/>
        <w:spacing w:line="355" w:lineRule="exact"/>
        <w:ind w:left="96" w:right="34" w:firstLine="706"/>
        <w:jc w:val="both"/>
      </w:pPr>
      <w:r>
        <w:rPr>
          <w:sz w:val="28"/>
          <w:szCs w:val="28"/>
        </w:rPr>
        <w:t xml:space="preserve">Результаты рассмотрения документов, указанных в пунктах 13-19 </w:t>
      </w:r>
      <w:r>
        <w:rPr>
          <w:spacing w:val="-1"/>
          <w:sz w:val="28"/>
          <w:szCs w:val="28"/>
        </w:rPr>
        <w:t xml:space="preserve">настоящих Правил, и осмотра, предусмотренного настоящим пунктом, </w:t>
      </w:r>
      <w:r>
        <w:rPr>
          <w:sz w:val="28"/>
          <w:szCs w:val="28"/>
        </w:rPr>
        <w:t xml:space="preserve">фиксируются в акте осмотра, оформляемом уполномоченным должностным лицом органа федерального государственного </w:t>
      </w:r>
      <w:r>
        <w:rPr>
          <w:spacing w:val="-1"/>
          <w:sz w:val="28"/>
          <w:szCs w:val="28"/>
        </w:rPr>
        <w:t xml:space="preserve">энергетического надзора по форме, согласно приложению № 4 (далее - акт </w:t>
      </w:r>
      <w:r>
        <w:rPr>
          <w:sz w:val="28"/>
          <w:szCs w:val="28"/>
        </w:rPr>
        <w:t>осмотра).</w:t>
      </w:r>
    </w:p>
    <w:p w:rsidR="001412EC" w:rsidRDefault="00216D78">
      <w:pPr>
        <w:shd w:val="clear" w:color="auto" w:fill="FFFFFF"/>
        <w:spacing w:line="355" w:lineRule="exact"/>
        <w:ind w:left="120" w:right="19" w:firstLine="706"/>
        <w:jc w:val="both"/>
      </w:pPr>
      <w:r>
        <w:rPr>
          <w:spacing w:val="-1"/>
          <w:sz w:val="28"/>
          <w:szCs w:val="28"/>
        </w:rPr>
        <w:t xml:space="preserve">При наличии оснований, предусмотренных пунктом 26 настоящих </w:t>
      </w:r>
      <w:r>
        <w:rPr>
          <w:sz w:val="28"/>
          <w:szCs w:val="28"/>
        </w:rPr>
        <w:t>Правил, в акт осмотра включается мотивированное обоснование для отказа в выдаче разрешения на допуск со ссылкой на соответствующее требование, установленное нормативными правовыми актами, предусмотренными пунктом 24 настоящих Правил.</w:t>
      </w:r>
    </w:p>
    <w:p w:rsidR="00BA3D21" w:rsidRDefault="00216D78" w:rsidP="00BA3D21">
      <w:pPr>
        <w:shd w:val="clear" w:color="auto" w:fill="FFFFFF"/>
        <w:spacing w:line="355" w:lineRule="exact"/>
        <w:ind w:left="149" w:firstLine="701"/>
        <w:jc w:val="both"/>
        <w:rPr>
          <w:sz w:val="28"/>
          <w:szCs w:val="28"/>
        </w:rPr>
      </w:pPr>
      <w:r>
        <w:rPr>
          <w:sz w:val="28"/>
          <w:szCs w:val="28"/>
        </w:rPr>
        <w:t xml:space="preserve">Перечень нарушений, выявленных по результатам рассмотрения </w:t>
      </w:r>
      <w:r>
        <w:rPr>
          <w:spacing w:val="-1"/>
          <w:sz w:val="28"/>
          <w:szCs w:val="28"/>
        </w:rPr>
        <w:t xml:space="preserve">документов и при проведении осмотра, включаемых в акт осмотра, должен </w:t>
      </w:r>
      <w:r>
        <w:rPr>
          <w:sz w:val="28"/>
          <w:szCs w:val="28"/>
        </w:rPr>
        <w:t>быть исчерпывающим.</w:t>
      </w:r>
    </w:p>
    <w:p w:rsidR="001412EC" w:rsidRDefault="00216D78" w:rsidP="00BA3D21">
      <w:pPr>
        <w:shd w:val="clear" w:color="auto" w:fill="FFFFFF"/>
        <w:spacing w:line="355" w:lineRule="exact"/>
        <w:ind w:left="149" w:firstLine="701"/>
        <w:jc w:val="both"/>
      </w:pPr>
      <w:r>
        <w:rPr>
          <w:spacing w:val="-1"/>
          <w:sz w:val="28"/>
          <w:szCs w:val="28"/>
        </w:rPr>
        <w:t xml:space="preserve">Указание в акте осмотра на нарушения, связанные с невыполнением </w:t>
      </w:r>
      <w:r>
        <w:rPr>
          <w:spacing w:val="-3"/>
          <w:sz w:val="28"/>
          <w:szCs w:val="28"/>
        </w:rPr>
        <w:t xml:space="preserve">требований промышленной безопасности и иных обязательных требований, </w:t>
      </w:r>
      <w:r>
        <w:rPr>
          <w:spacing w:val="-4"/>
          <w:sz w:val="28"/>
          <w:szCs w:val="28"/>
        </w:rPr>
        <w:t xml:space="preserve">не относящихся к требованиям, установленным нормативными правовыми </w:t>
      </w:r>
      <w:r>
        <w:rPr>
          <w:spacing w:val="-5"/>
          <w:sz w:val="28"/>
          <w:szCs w:val="28"/>
        </w:rPr>
        <w:t>актами, предусмотренными пунктом 24 настоящих Правил, по результатам проведения осмотра и рассмотрения документов не допускается.</w:t>
      </w:r>
    </w:p>
    <w:p w:rsidR="001412EC" w:rsidRDefault="00216D78">
      <w:pPr>
        <w:shd w:val="clear" w:color="auto" w:fill="FFFFFF"/>
        <w:spacing w:line="355" w:lineRule="exact"/>
        <w:ind w:left="19" w:right="139" w:firstLine="715"/>
        <w:jc w:val="both"/>
      </w:pPr>
      <w:r>
        <w:rPr>
          <w:sz w:val="28"/>
          <w:szCs w:val="28"/>
        </w:rPr>
        <w:t>26. Основаниями для отказа в выдаче разрешения на допуск являются:</w:t>
      </w:r>
    </w:p>
    <w:p w:rsidR="001412EC" w:rsidRDefault="00216D78">
      <w:pPr>
        <w:shd w:val="clear" w:color="auto" w:fill="FFFFFF"/>
        <w:tabs>
          <w:tab w:val="left" w:pos="1027"/>
        </w:tabs>
        <w:spacing w:before="5" w:line="355" w:lineRule="exact"/>
        <w:ind w:left="24" w:right="110" w:firstLine="715"/>
        <w:jc w:val="both"/>
      </w:pPr>
      <w:r>
        <w:rPr>
          <w:spacing w:val="-11"/>
          <w:sz w:val="28"/>
          <w:szCs w:val="28"/>
        </w:rPr>
        <w:t>а)</w:t>
      </w:r>
      <w:r>
        <w:rPr>
          <w:sz w:val="28"/>
          <w:szCs w:val="28"/>
        </w:rPr>
        <w:tab/>
        <w:t>несоответствие содержания представленных заявителем</w:t>
      </w:r>
      <w:r w:rsidR="00BA3D21">
        <w:rPr>
          <w:sz w:val="28"/>
          <w:szCs w:val="28"/>
        </w:rPr>
        <w:t xml:space="preserve"> </w:t>
      </w:r>
      <w:r>
        <w:rPr>
          <w:sz w:val="28"/>
          <w:szCs w:val="28"/>
        </w:rPr>
        <w:t>документов, указанных в пунктах 13, 15, 17 и 19 настоящих Правил,</w:t>
      </w:r>
      <w:r w:rsidR="00BA3D21">
        <w:rPr>
          <w:sz w:val="28"/>
          <w:szCs w:val="28"/>
        </w:rPr>
        <w:t xml:space="preserve"> </w:t>
      </w:r>
      <w:r>
        <w:rPr>
          <w:sz w:val="28"/>
          <w:szCs w:val="28"/>
        </w:rPr>
        <w:t>требованиям, установленным нормативными правовыми актами,</w:t>
      </w:r>
      <w:r w:rsidR="00BA3D21">
        <w:rPr>
          <w:sz w:val="28"/>
          <w:szCs w:val="28"/>
        </w:rPr>
        <w:t xml:space="preserve"> </w:t>
      </w:r>
      <w:r>
        <w:rPr>
          <w:spacing w:val="-2"/>
          <w:sz w:val="28"/>
          <w:szCs w:val="28"/>
        </w:rPr>
        <w:t>предусмотренными пунктом 24 настоящих Правил (не распространяется на</w:t>
      </w:r>
      <w:r w:rsidR="0076147E">
        <w:rPr>
          <w:spacing w:val="-2"/>
          <w:sz w:val="28"/>
          <w:szCs w:val="28"/>
        </w:rPr>
        <w:t xml:space="preserve"> </w:t>
      </w:r>
      <w:r>
        <w:rPr>
          <w:sz w:val="28"/>
          <w:szCs w:val="28"/>
        </w:rPr>
        <w:t>документы, представляемые заявителем в соответствии с подпунктом "а"</w:t>
      </w:r>
      <w:r w:rsidR="0076147E">
        <w:rPr>
          <w:sz w:val="28"/>
          <w:szCs w:val="28"/>
        </w:rPr>
        <w:t xml:space="preserve"> </w:t>
      </w:r>
      <w:r>
        <w:rPr>
          <w:sz w:val="28"/>
          <w:szCs w:val="28"/>
        </w:rPr>
        <w:t>пункта 13, подпунктом "а" пункта 15, подпунктом "а" пункта 17</w:t>
      </w:r>
      <w:r w:rsidR="00BA3D21">
        <w:rPr>
          <w:sz w:val="28"/>
          <w:szCs w:val="28"/>
        </w:rPr>
        <w:t xml:space="preserve"> </w:t>
      </w:r>
      <w:r>
        <w:rPr>
          <w:sz w:val="28"/>
          <w:szCs w:val="28"/>
        </w:rPr>
        <w:t>и подпунктом "а" пункта 19 настоящих Правил);</w:t>
      </w:r>
    </w:p>
    <w:p w:rsidR="001412EC" w:rsidRDefault="00216D78" w:rsidP="0076147E">
      <w:pPr>
        <w:shd w:val="clear" w:color="auto" w:fill="FFFFFF"/>
        <w:spacing w:line="355" w:lineRule="exact"/>
        <w:ind w:left="24" w:right="101" w:firstLine="715"/>
        <w:jc w:val="both"/>
      </w:pPr>
      <w:r>
        <w:rPr>
          <w:spacing w:val="-10"/>
          <w:sz w:val="28"/>
          <w:szCs w:val="28"/>
        </w:rPr>
        <w:t>б)</w:t>
      </w:r>
      <w:r>
        <w:rPr>
          <w:sz w:val="28"/>
          <w:szCs w:val="28"/>
        </w:rPr>
        <w:tab/>
      </w:r>
      <w:r>
        <w:rPr>
          <w:spacing w:val="-3"/>
          <w:sz w:val="28"/>
          <w:szCs w:val="28"/>
        </w:rPr>
        <w:t>несоответствие</w:t>
      </w:r>
      <w:r>
        <w:rPr>
          <w:rFonts w:ascii="Arial" w:hAnsi="Arial" w:cs="Arial"/>
          <w:sz w:val="28"/>
          <w:szCs w:val="28"/>
        </w:rPr>
        <w:tab/>
      </w:r>
      <w:r>
        <w:rPr>
          <w:spacing w:val="-4"/>
          <w:sz w:val="28"/>
          <w:szCs w:val="28"/>
        </w:rPr>
        <w:t>допускаемого</w:t>
      </w:r>
      <w:r>
        <w:rPr>
          <w:rFonts w:ascii="Arial" w:hAnsi="Arial" w:cs="Arial"/>
          <w:sz w:val="28"/>
          <w:szCs w:val="28"/>
        </w:rPr>
        <w:tab/>
      </w:r>
      <w:r>
        <w:rPr>
          <w:spacing w:val="-2"/>
          <w:sz w:val="28"/>
          <w:szCs w:val="28"/>
        </w:rPr>
        <w:t>объекта</w:t>
      </w:r>
      <w:r w:rsidR="0076147E">
        <w:rPr>
          <w:spacing w:val="-2"/>
          <w:sz w:val="28"/>
          <w:szCs w:val="28"/>
        </w:rPr>
        <w:t xml:space="preserve"> </w:t>
      </w:r>
      <w:r>
        <w:rPr>
          <w:spacing w:val="-3"/>
          <w:sz w:val="28"/>
          <w:szCs w:val="28"/>
        </w:rPr>
        <w:t>требованиям,</w:t>
      </w:r>
      <w:r w:rsidR="0076147E">
        <w:rPr>
          <w:spacing w:val="-3"/>
          <w:sz w:val="28"/>
          <w:szCs w:val="28"/>
        </w:rPr>
        <w:t xml:space="preserve"> </w:t>
      </w:r>
      <w:r>
        <w:rPr>
          <w:sz w:val="28"/>
          <w:szCs w:val="28"/>
        </w:rPr>
        <w:t>установленным нормативными правовыми актами, предусмотренными</w:t>
      </w:r>
      <w:r w:rsidR="00BA3D21">
        <w:rPr>
          <w:sz w:val="28"/>
          <w:szCs w:val="28"/>
        </w:rPr>
        <w:t xml:space="preserve"> </w:t>
      </w:r>
      <w:r>
        <w:rPr>
          <w:sz w:val="28"/>
          <w:szCs w:val="28"/>
        </w:rPr>
        <w:t>пунктом 24 настоящих Правил;</w:t>
      </w:r>
    </w:p>
    <w:p w:rsidR="001412EC" w:rsidRDefault="00216D78">
      <w:pPr>
        <w:shd w:val="clear" w:color="auto" w:fill="FFFFFF"/>
        <w:tabs>
          <w:tab w:val="left" w:pos="1027"/>
        </w:tabs>
        <w:spacing w:line="355" w:lineRule="exact"/>
        <w:ind w:left="24" w:right="82" w:firstLine="715"/>
        <w:jc w:val="both"/>
      </w:pPr>
      <w:r>
        <w:rPr>
          <w:spacing w:val="-12"/>
          <w:sz w:val="28"/>
          <w:szCs w:val="28"/>
        </w:rPr>
        <w:t>в)</w:t>
      </w:r>
      <w:r>
        <w:rPr>
          <w:sz w:val="28"/>
          <w:szCs w:val="28"/>
        </w:rPr>
        <w:tab/>
      </w:r>
      <w:r>
        <w:rPr>
          <w:spacing w:val="-1"/>
          <w:sz w:val="28"/>
          <w:szCs w:val="28"/>
        </w:rPr>
        <w:t>несоответствие условий эксплуатации допускаемого объекта</w:t>
      </w:r>
      <w:r w:rsidR="00BA3D21">
        <w:rPr>
          <w:spacing w:val="-1"/>
          <w:sz w:val="28"/>
          <w:szCs w:val="28"/>
        </w:rPr>
        <w:t xml:space="preserve"> </w:t>
      </w:r>
      <w:r>
        <w:rPr>
          <w:sz w:val="28"/>
          <w:szCs w:val="28"/>
        </w:rPr>
        <w:t>требованиям, установленным нормативными правовыми актами,</w:t>
      </w:r>
      <w:r w:rsidR="00BA3D21">
        <w:rPr>
          <w:sz w:val="28"/>
          <w:szCs w:val="28"/>
        </w:rPr>
        <w:t xml:space="preserve"> </w:t>
      </w:r>
      <w:r>
        <w:rPr>
          <w:sz w:val="28"/>
          <w:szCs w:val="28"/>
        </w:rPr>
        <w:t>предусмотренными пунктом 24 настоящих Правил;</w:t>
      </w:r>
    </w:p>
    <w:p w:rsidR="001412EC" w:rsidRDefault="00216D78">
      <w:pPr>
        <w:shd w:val="clear" w:color="auto" w:fill="FFFFFF"/>
        <w:tabs>
          <w:tab w:val="left" w:pos="1027"/>
        </w:tabs>
        <w:spacing w:line="355" w:lineRule="exact"/>
        <w:ind w:left="24" w:right="58" w:firstLine="715"/>
        <w:jc w:val="both"/>
      </w:pPr>
      <w:r>
        <w:rPr>
          <w:spacing w:val="-10"/>
          <w:sz w:val="28"/>
          <w:szCs w:val="28"/>
        </w:rPr>
        <w:t>г)</w:t>
      </w:r>
      <w:r>
        <w:rPr>
          <w:sz w:val="28"/>
          <w:szCs w:val="28"/>
        </w:rPr>
        <w:tab/>
      </w:r>
      <w:r>
        <w:rPr>
          <w:spacing w:val="-1"/>
          <w:sz w:val="28"/>
          <w:szCs w:val="28"/>
        </w:rPr>
        <w:t>незавершенность монтажа оборудования, наладочных работ и</w:t>
      </w:r>
      <w:r w:rsidR="00BA3D21">
        <w:rPr>
          <w:spacing w:val="-1"/>
          <w:sz w:val="28"/>
          <w:szCs w:val="28"/>
        </w:rPr>
        <w:t xml:space="preserve"> </w:t>
      </w:r>
      <w:r>
        <w:rPr>
          <w:sz w:val="28"/>
          <w:szCs w:val="28"/>
        </w:rPr>
        <w:t>испытаний допускаемого объекта в объеме технических решений,</w:t>
      </w:r>
      <w:r w:rsidR="00BA3D21">
        <w:rPr>
          <w:sz w:val="28"/>
          <w:szCs w:val="28"/>
        </w:rPr>
        <w:t xml:space="preserve"> </w:t>
      </w:r>
      <w:r>
        <w:rPr>
          <w:spacing w:val="-1"/>
          <w:sz w:val="28"/>
          <w:szCs w:val="28"/>
        </w:rPr>
        <w:t>соответствующем заявлению о выдаче разрешения на допуск, в случае</w:t>
      </w:r>
      <w:r w:rsidR="00BA3D21">
        <w:rPr>
          <w:spacing w:val="-1"/>
          <w:sz w:val="28"/>
          <w:szCs w:val="28"/>
        </w:rPr>
        <w:t xml:space="preserve"> </w:t>
      </w:r>
      <w:r>
        <w:rPr>
          <w:sz w:val="28"/>
          <w:szCs w:val="28"/>
        </w:rPr>
        <w:lastRenderedPageBreak/>
        <w:t>отсутствия заключения о соответствии построенного объекта проектной</w:t>
      </w:r>
      <w:r w:rsidR="00BA3D21">
        <w:rPr>
          <w:sz w:val="28"/>
          <w:szCs w:val="28"/>
        </w:rPr>
        <w:t xml:space="preserve"> </w:t>
      </w:r>
      <w:r>
        <w:rPr>
          <w:sz w:val="28"/>
          <w:szCs w:val="28"/>
        </w:rPr>
        <w:t>документации;</w:t>
      </w:r>
    </w:p>
    <w:p w:rsidR="001412EC" w:rsidRDefault="00216D78">
      <w:pPr>
        <w:shd w:val="clear" w:color="auto" w:fill="FFFFFF"/>
        <w:tabs>
          <w:tab w:val="left" w:pos="1118"/>
        </w:tabs>
        <w:spacing w:line="355" w:lineRule="exact"/>
        <w:ind w:left="101" w:right="48" w:firstLine="706"/>
        <w:jc w:val="both"/>
      </w:pPr>
      <w:r>
        <w:rPr>
          <w:spacing w:val="-9"/>
          <w:sz w:val="28"/>
          <w:szCs w:val="28"/>
        </w:rPr>
        <w:t>д)</w:t>
      </w:r>
      <w:r>
        <w:rPr>
          <w:sz w:val="28"/>
          <w:szCs w:val="28"/>
        </w:rPr>
        <w:tab/>
      </w:r>
      <w:r>
        <w:rPr>
          <w:spacing w:val="-1"/>
          <w:sz w:val="28"/>
          <w:szCs w:val="28"/>
        </w:rPr>
        <w:t>отсутствие разрешения на допуск энергопринимающих устройств</w:t>
      </w:r>
      <w:r w:rsidR="0076147E">
        <w:rPr>
          <w:spacing w:val="-1"/>
          <w:sz w:val="28"/>
          <w:szCs w:val="28"/>
        </w:rPr>
        <w:t xml:space="preserve"> </w:t>
      </w:r>
      <w:r>
        <w:rPr>
          <w:sz w:val="28"/>
          <w:szCs w:val="28"/>
        </w:rPr>
        <w:t>объекта теплоснабжения, теплопотребляющей установки в соответствии</w:t>
      </w:r>
      <w:r w:rsidR="0076147E">
        <w:rPr>
          <w:sz w:val="28"/>
          <w:szCs w:val="28"/>
        </w:rPr>
        <w:t xml:space="preserve"> </w:t>
      </w:r>
      <w:r>
        <w:rPr>
          <w:sz w:val="28"/>
          <w:szCs w:val="28"/>
        </w:rPr>
        <w:t>с пунктом 27 настоящих Правил.</w:t>
      </w:r>
    </w:p>
    <w:p w:rsidR="001412EC" w:rsidRDefault="00216D78" w:rsidP="000124A9">
      <w:pPr>
        <w:numPr>
          <w:ilvl w:val="0"/>
          <w:numId w:val="5"/>
        </w:numPr>
        <w:shd w:val="clear" w:color="auto" w:fill="FFFFFF"/>
        <w:tabs>
          <w:tab w:val="left" w:pos="1243"/>
        </w:tabs>
        <w:spacing w:line="355" w:lineRule="exact"/>
        <w:ind w:left="110" w:right="14" w:firstLine="710"/>
        <w:jc w:val="both"/>
        <w:rPr>
          <w:spacing w:val="-11"/>
          <w:sz w:val="28"/>
          <w:szCs w:val="28"/>
        </w:rPr>
      </w:pPr>
      <w:r>
        <w:rPr>
          <w:sz w:val="28"/>
          <w:szCs w:val="28"/>
        </w:rPr>
        <w:t xml:space="preserve">Разрешение на допуск объекта теплоснабжения (в том числе объекта по производству электрической энергии, функционирующего в </w:t>
      </w:r>
      <w:r>
        <w:rPr>
          <w:spacing w:val="-1"/>
          <w:sz w:val="28"/>
          <w:szCs w:val="28"/>
        </w:rPr>
        <w:t xml:space="preserve">режиме комбинированной выработки электрической и тепловой энергии), </w:t>
      </w:r>
      <w:r>
        <w:rPr>
          <w:sz w:val="28"/>
          <w:szCs w:val="28"/>
        </w:rPr>
        <w:t>теплопотребляющей установки выдается при наличии разрешения на допуск энергопринимающих устройств данного допускаемого объекта.</w:t>
      </w:r>
    </w:p>
    <w:p w:rsidR="001412EC" w:rsidRDefault="00216D78" w:rsidP="000124A9">
      <w:pPr>
        <w:numPr>
          <w:ilvl w:val="0"/>
          <w:numId w:val="5"/>
        </w:numPr>
        <w:shd w:val="clear" w:color="auto" w:fill="FFFFFF"/>
        <w:tabs>
          <w:tab w:val="left" w:pos="1243"/>
        </w:tabs>
        <w:spacing w:line="355" w:lineRule="exact"/>
        <w:ind w:left="110" w:firstLine="710"/>
        <w:jc w:val="both"/>
        <w:rPr>
          <w:spacing w:val="-9"/>
          <w:sz w:val="28"/>
          <w:szCs w:val="28"/>
        </w:rPr>
      </w:pPr>
      <w:r>
        <w:rPr>
          <w:spacing w:val="-1"/>
          <w:sz w:val="28"/>
          <w:szCs w:val="28"/>
        </w:rPr>
        <w:t xml:space="preserve">В установленные пунктом 23 настоящих Правил сроки орган </w:t>
      </w:r>
      <w:r>
        <w:rPr>
          <w:sz w:val="28"/>
          <w:szCs w:val="28"/>
        </w:rPr>
        <w:t>федерального государственного энергетического надзора направляет заявителю посредством заказного почтового отправления с уведомлением о вручении один из следующих документов:</w:t>
      </w:r>
    </w:p>
    <w:p w:rsidR="00BA3D21" w:rsidRDefault="00EA5359" w:rsidP="00BA3D21">
      <w:pPr>
        <w:shd w:val="clear" w:color="auto" w:fill="FFFFFF"/>
        <w:spacing w:line="355" w:lineRule="exact"/>
        <w:ind w:left="859"/>
        <w:rPr>
          <w:spacing w:val="-1"/>
          <w:sz w:val="28"/>
          <w:szCs w:val="28"/>
        </w:rPr>
      </w:pPr>
      <w:r w:rsidRPr="0044215A">
        <w:rPr>
          <w:color w:val="FF0000"/>
          <w:sz w:val="28"/>
          <w:szCs w:val="28"/>
        </w:rPr>
        <w:t xml:space="preserve">уведомление о внесении сведений в реестр </w:t>
      </w:r>
      <w:r>
        <w:rPr>
          <w:b/>
          <w:color w:val="FF0000"/>
          <w:sz w:val="28"/>
          <w:szCs w:val="28"/>
        </w:rPr>
        <w:t>(изменено)</w:t>
      </w:r>
      <w:r w:rsidR="00216D78">
        <w:rPr>
          <w:spacing w:val="-1"/>
          <w:sz w:val="28"/>
          <w:szCs w:val="28"/>
        </w:rPr>
        <w:t>;</w:t>
      </w:r>
    </w:p>
    <w:p w:rsidR="001412EC" w:rsidRDefault="00216D78" w:rsidP="00BA3D21">
      <w:pPr>
        <w:shd w:val="clear" w:color="auto" w:fill="FFFFFF"/>
        <w:spacing w:line="355" w:lineRule="exact"/>
        <w:ind w:left="859"/>
      </w:pPr>
      <w:r>
        <w:rPr>
          <w:spacing w:val="-1"/>
          <w:sz w:val="28"/>
          <w:szCs w:val="28"/>
        </w:rPr>
        <w:t>уведомление об отказе в выдаче разрешения на допуск с указанием</w:t>
      </w:r>
      <w:r w:rsidR="00EA5359">
        <w:rPr>
          <w:spacing w:val="-1"/>
          <w:sz w:val="28"/>
          <w:szCs w:val="28"/>
        </w:rPr>
        <w:t xml:space="preserve"> </w:t>
      </w:r>
      <w:r>
        <w:rPr>
          <w:sz w:val="28"/>
          <w:szCs w:val="28"/>
        </w:rPr>
        <w:t>причин отказа.</w:t>
      </w:r>
    </w:p>
    <w:p w:rsidR="001412EC" w:rsidRDefault="00216D78">
      <w:pPr>
        <w:shd w:val="clear" w:color="auto" w:fill="FFFFFF"/>
        <w:spacing w:line="355" w:lineRule="exact"/>
        <w:ind w:right="163" w:firstLine="706"/>
        <w:jc w:val="both"/>
      </w:pPr>
      <w:r>
        <w:rPr>
          <w:sz w:val="28"/>
          <w:szCs w:val="28"/>
        </w:rPr>
        <w:t xml:space="preserve">К </w:t>
      </w:r>
      <w:r w:rsidR="00EA5359" w:rsidRPr="00EA5359">
        <w:rPr>
          <w:color w:val="FF0000"/>
          <w:sz w:val="28"/>
          <w:szCs w:val="28"/>
        </w:rPr>
        <w:t>уведомлению о внесении сведений в реестр</w:t>
      </w:r>
      <w:r>
        <w:rPr>
          <w:sz w:val="28"/>
          <w:szCs w:val="28"/>
        </w:rPr>
        <w:t xml:space="preserve"> (уведомлению об отказе в выдаче разрешения на допуск)</w:t>
      </w:r>
      <w:r w:rsidR="00EA5359">
        <w:rPr>
          <w:sz w:val="28"/>
          <w:szCs w:val="28"/>
        </w:rPr>
        <w:t xml:space="preserve"> </w:t>
      </w:r>
      <w:r w:rsidR="00EA5359">
        <w:rPr>
          <w:b/>
          <w:color w:val="FF0000"/>
          <w:sz w:val="28"/>
          <w:szCs w:val="28"/>
        </w:rPr>
        <w:t>(изменено)</w:t>
      </w:r>
      <w:r>
        <w:rPr>
          <w:sz w:val="28"/>
          <w:szCs w:val="28"/>
        </w:rPr>
        <w:t>, указанному в настоящем пункте, прилагается копия акта осмотра допускаемого объекта.</w:t>
      </w:r>
    </w:p>
    <w:p w:rsidR="001412EC" w:rsidRDefault="00216D78">
      <w:pPr>
        <w:shd w:val="clear" w:color="auto" w:fill="FFFFFF"/>
        <w:tabs>
          <w:tab w:val="left" w:pos="1138"/>
        </w:tabs>
        <w:spacing w:line="355" w:lineRule="exact"/>
        <w:ind w:left="10" w:right="154" w:firstLine="710"/>
        <w:jc w:val="both"/>
      </w:pPr>
      <w:r>
        <w:rPr>
          <w:spacing w:val="-11"/>
          <w:sz w:val="28"/>
          <w:szCs w:val="28"/>
        </w:rPr>
        <w:t>29.</w:t>
      </w:r>
      <w:r>
        <w:rPr>
          <w:sz w:val="28"/>
          <w:szCs w:val="28"/>
        </w:rPr>
        <w:tab/>
        <w:t>Уведомление об отказе в выдаче разрешения на допуск</w:t>
      </w:r>
      <w:r w:rsidR="00EA5359">
        <w:rPr>
          <w:sz w:val="28"/>
          <w:szCs w:val="28"/>
        </w:rPr>
        <w:t xml:space="preserve"> </w:t>
      </w:r>
      <w:r>
        <w:rPr>
          <w:spacing w:val="-1"/>
          <w:sz w:val="28"/>
          <w:szCs w:val="28"/>
        </w:rPr>
        <w:t>направляется заявителю тем же способом, которым было представлено</w:t>
      </w:r>
      <w:r w:rsidR="00EA5359">
        <w:rPr>
          <w:spacing w:val="-1"/>
          <w:sz w:val="28"/>
          <w:szCs w:val="28"/>
        </w:rPr>
        <w:t xml:space="preserve"> </w:t>
      </w:r>
      <w:r>
        <w:rPr>
          <w:sz w:val="28"/>
          <w:szCs w:val="28"/>
        </w:rPr>
        <w:t>заявление о выдаче разрешения на допуск.</w:t>
      </w:r>
    </w:p>
    <w:p w:rsidR="001412EC" w:rsidRPr="00EA5359" w:rsidRDefault="00EA5359">
      <w:pPr>
        <w:shd w:val="clear" w:color="auto" w:fill="FFFFFF"/>
        <w:spacing w:line="355" w:lineRule="exact"/>
        <w:ind w:left="24" w:right="130" w:firstLine="706"/>
        <w:jc w:val="both"/>
        <w:rPr>
          <w:sz w:val="28"/>
          <w:szCs w:val="28"/>
        </w:rPr>
      </w:pPr>
      <w:r w:rsidRPr="00EA5359">
        <w:rPr>
          <w:color w:val="FF0000"/>
          <w:sz w:val="28"/>
          <w:szCs w:val="28"/>
        </w:rPr>
        <w:t>Уведомление о внесении сведений в реестр (уведомление об отказе в выдаче разрешения на допуск) направляется заявителю в виде электронного документа с использованием информационно-телекоммуникационной сети "Интернет", в том числе посредством единого портала, или в форме документа на бумажном носителе по выбору заявителя, за исключением случаев, указанных в абзаце втором </w:t>
      </w:r>
      <w:hyperlink r:id="rId24" w:anchor="65E0IS" w:history="1">
        <w:r w:rsidRPr="0044215A">
          <w:rPr>
            <w:color w:val="FF0000"/>
            <w:sz w:val="28"/>
            <w:szCs w:val="28"/>
            <w:u w:val="single"/>
          </w:rPr>
          <w:t>пункта 2 настоящих Правил</w:t>
        </w:r>
      </w:hyperlink>
      <w:r>
        <w:rPr>
          <w:sz w:val="28"/>
          <w:szCs w:val="28"/>
        </w:rPr>
        <w:t xml:space="preserve"> </w:t>
      </w:r>
      <w:r>
        <w:rPr>
          <w:b/>
          <w:color w:val="FF0000"/>
          <w:sz w:val="28"/>
          <w:szCs w:val="28"/>
        </w:rPr>
        <w:t>(изменено)</w:t>
      </w:r>
      <w:r w:rsidR="00216D78" w:rsidRPr="00EA5359">
        <w:rPr>
          <w:sz w:val="28"/>
          <w:szCs w:val="28"/>
        </w:rPr>
        <w:t>.</w:t>
      </w:r>
    </w:p>
    <w:p w:rsidR="001412EC" w:rsidRDefault="00216D78">
      <w:pPr>
        <w:shd w:val="clear" w:color="auto" w:fill="FFFFFF"/>
        <w:spacing w:line="355" w:lineRule="exact"/>
        <w:ind w:left="38" w:right="120" w:firstLine="710"/>
        <w:jc w:val="both"/>
      </w:pPr>
      <w:r>
        <w:rPr>
          <w:sz w:val="28"/>
          <w:szCs w:val="28"/>
        </w:rPr>
        <w:t>Причины отказа в выдаче разрешения на допуск фиксируются с учетом требований пункта 26 настоящих Правил в акте осмотра, оформляемом в соответствии с пунктом 25 настоящих Правил.</w:t>
      </w:r>
    </w:p>
    <w:p w:rsidR="001412EC" w:rsidRDefault="00216D78">
      <w:pPr>
        <w:shd w:val="clear" w:color="auto" w:fill="FFFFFF"/>
        <w:spacing w:line="355" w:lineRule="exact"/>
        <w:ind w:left="53" w:right="96" w:firstLine="710"/>
        <w:jc w:val="both"/>
      </w:pPr>
      <w:r>
        <w:rPr>
          <w:spacing w:val="-1"/>
          <w:sz w:val="28"/>
          <w:szCs w:val="28"/>
        </w:rPr>
        <w:t xml:space="preserve">В случае отказа в выдаче разрешения на допуск заявление о выдаче </w:t>
      </w:r>
      <w:r>
        <w:rPr>
          <w:sz w:val="28"/>
          <w:szCs w:val="28"/>
        </w:rPr>
        <w:t>разрешения на допуск и прилагаемые к нему документы, представленные на бумажном носителе, подлежат возврату заявителю в течение 5 рабочих дней с даты подписания акта осмотра.</w:t>
      </w:r>
    </w:p>
    <w:p w:rsidR="001412EC" w:rsidRDefault="00216D78">
      <w:pPr>
        <w:shd w:val="clear" w:color="auto" w:fill="FFFFFF"/>
        <w:tabs>
          <w:tab w:val="left" w:pos="1138"/>
        </w:tabs>
        <w:spacing w:line="355" w:lineRule="exact"/>
        <w:ind w:left="10" w:right="86" w:firstLine="710"/>
        <w:jc w:val="both"/>
        <w:rPr>
          <w:sz w:val="28"/>
          <w:szCs w:val="28"/>
        </w:rPr>
      </w:pPr>
      <w:r>
        <w:rPr>
          <w:spacing w:val="-9"/>
          <w:sz w:val="28"/>
          <w:szCs w:val="28"/>
        </w:rPr>
        <w:t>30.</w:t>
      </w:r>
      <w:r>
        <w:rPr>
          <w:sz w:val="28"/>
          <w:szCs w:val="28"/>
        </w:rPr>
        <w:tab/>
        <w:t>Разрешение на допуск (за исключением временного разрешения)</w:t>
      </w:r>
      <w:r w:rsidR="0076147E">
        <w:rPr>
          <w:sz w:val="28"/>
          <w:szCs w:val="28"/>
        </w:rPr>
        <w:t xml:space="preserve"> </w:t>
      </w:r>
      <w:r>
        <w:rPr>
          <w:sz w:val="28"/>
          <w:szCs w:val="28"/>
        </w:rPr>
        <w:t xml:space="preserve">действует </w:t>
      </w:r>
      <w:r w:rsidRPr="00556A68">
        <w:rPr>
          <w:sz w:val="28"/>
          <w:szCs w:val="28"/>
        </w:rPr>
        <w:t>бессрочно.</w:t>
      </w:r>
      <w:r w:rsidR="00556A68" w:rsidRPr="00556A68">
        <w:rPr>
          <w:sz w:val="28"/>
          <w:szCs w:val="28"/>
        </w:rPr>
        <w:t xml:space="preserve"> Временное разрешение действует 180 суток.</w:t>
      </w:r>
    </w:p>
    <w:p w:rsidR="005106FB" w:rsidRPr="00556A68" w:rsidRDefault="005106FB">
      <w:pPr>
        <w:shd w:val="clear" w:color="auto" w:fill="FFFFFF"/>
        <w:tabs>
          <w:tab w:val="left" w:pos="1138"/>
        </w:tabs>
        <w:spacing w:line="355" w:lineRule="exact"/>
        <w:ind w:left="10" w:right="86" w:firstLine="710"/>
        <w:jc w:val="both"/>
        <w:rPr>
          <w:sz w:val="28"/>
          <w:szCs w:val="28"/>
        </w:rPr>
      </w:pPr>
    </w:p>
    <w:p w:rsidR="001412EC" w:rsidRPr="00556A68" w:rsidRDefault="00556A68">
      <w:pPr>
        <w:shd w:val="clear" w:color="auto" w:fill="FFFFFF"/>
        <w:spacing w:line="355" w:lineRule="exact"/>
        <w:ind w:left="82" w:right="62" w:firstLine="706"/>
        <w:jc w:val="both"/>
        <w:rPr>
          <w:sz w:val="28"/>
          <w:szCs w:val="28"/>
        </w:rPr>
      </w:pPr>
      <w:r w:rsidRPr="00556A68">
        <w:rPr>
          <w:sz w:val="28"/>
          <w:szCs w:val="28"/>
        </w:rPr>
        <w:lastRenderedPageBreak/>
        <w:t>В случае готовности к эксплуатации в полном объеме допускаемого объекта, в отношении которого выдано временное разрешение, заявитель вправе обратиться в орган федерального государственного энергетического надзора с заявлением о выдаче разрешения на допуск до истечения срока действия временного разрешения.</w:t>
      </w:r>
    </w:p>
    <w:p w:rsidR="001412EC" w:rsidRDefault="00216D78">
      <w:pPr>
        <w:shd w:val="clear" w:color="auto" w:fill="FFFFFF"/>
        <w:tabs>
          <w:tab w:val="left" w:pos="1234"/>
        </w:tabs>
        <w:spacing w:line="355" w:lineRule="exact"/>
        <w:ind w:left="101" w:right="34" w:firstLine="710"/>
        <w:jc w:val="both"/>
      </w:pPr>
      <w:r>
        <w:rPr>
          <w:spacing w:val="-10"/>
          <w:sz w:val="28"/>
          <w:szCs w:val="28"/>
        </w:rPr>
        <w:t>31.</w:t>
      </w:r>
      <w:r>
        <w:rPr>
          <w:sz w:val="28"/>
          <w:szCs w:val="28"/>
        </w:rPr>
        <w:tab/>
        <w:t>В случае неготовности допускаемого объекта к получению</w:t>
      </w:r>
      <w:r w:rsidR="00EA5359">
        <w:rPr>
          <w:sz w:val="28"/>
          <w:szCs w:val="28"/>
        </w:rPr>
        <w:t xml:space="preserve"> </w:t>
      </w:r>
      <w:r>
        <w:rPr>
          <w:sz w:val="28"/>
          <w:szCs w:val="28"/>
        </w:rPr>
        <w:t>разрешения на допуск по истечении срока действия временного</w:t>
      </w:r>
      <w:r w:rsidR="00EA5359">
        <w:rPr>
          <w:sz w:val="28"/>
          <w:szCs w:val="28"/>
        </w:rPr>
        <w:t xml:space="preserve"> </w:t>
      </w:r>
      <w:r>
        <w:rPr>
          <w:spacing w:val="-1"/>
          <w:sz w:val="28"/>
          <w:szCs w:val="28"/>
        </w:rPr>
        <w:t>разрешения заявитель вправе однократно обратиться в орган федерального</w:t>
      </w:r>
      <w:r w:rsidR="001377BF">
        <w:rPr>
          <w:spacing w:val="-1"/>
          <w:sz w:val="28"/>
          <w:szCs w:val="28"/>
        </w:rPr>
        <w:t xml:space="preserve"> </w:t>
      </w:r>
      <w:r>
        <w:rPr>
          <w:sz w:val="28"/>
          <w:szCs w:val="28"/>
        </w:rPr>
        <w:t>государственного энергетического надзора с заявлением о продлении</w:t>
      </w:r>
      <w:r w:rsidR="00EA5359">
        <w:rPr>
          <w:sz w:val="28"/>
          <w:szCs w:val="28"/>
        </w:rPr>
        <w:t xml:space="preserve"> </w:t>
      </w:r>
      <w:r>
        <w:rPr>
          <w:sz w:val="28"/>
          <w:szCs w:val="28"/>
        </w:rPr>
        <w:t>срока действия временного разрешения на период, не превышающий</w:t>
      </w:r>
      <w:r w:rsidR="00EA5359">
        <w:rPr>
          <w:sz w:val="28"/>
          <w:szCs w:val="28"/>
        </w:rPr>
        <w:t xml:space="preserve"> </w:t>
      </w:r>
      <w:r>
        <w:rPr>
          <w:sz w:val="28"/>
          <w:szCs w:val="28"/>
        </w:rPr>
        <w:t>90 суток с даты прекращения действия ранее выданного разрешения.</w:t>
      </w:r>
    </w:p>
    <w:p w:rsidR="001412EC" w:rsidRDefault="00216D78">
      <w:pPr>
        <w:shd w:val="clear" w:color="auto" w:fill="FFFFFF"/>
        <w:spacing w:line="355" w:lineRule="exact"/>
        <w:ind w:left="125" w:right="24" w:firstLine="710"/>
        <w:jc w:val="both"/>
        <w:rPr>
          <w:sz w:val="28"/>
          <w:szCs w:val="28"/>
        </w:rPr>
      </w:pPr>
      <w:r>
        <w:rPr>
          <w:sz w:val="28"/>
          <w:szCs w:val="28"/>
        </w:rPr>
        <w:t>В заявлении о продлении срока действия временного разрешения указываются причина и обоснование необходимости его продления с приложением графика пусконаладочных работ.</w:t>
      </w:r>
    </w:p>
    <w:p w:rsidR="00EA5359" w:rsidRDefault="00EA5359">
      <w:pPr>
        <w:shd w:val="clear" w:color="auto" w:fill="FFFFFF"/>
        <w:spacing w:line="355" w:lineRule="exact"/>
        <w:ind w:left="125" w:right="24" w:firstLine="710"/>
        <w:jc w:val="both"/>
      </w:pPr>
      <w:r w:rsidRPr="00EA5359">
        <w:rPr>
          <w:color w:val="FF0000"/>
          <w:sz w:val="28"/>
          <w:szCs w:val="28"/>
        </w:rPr>
        <w:t>Срок рассмотрения заявления о продлении срока действия временного разрешения составляет 3 рабочих дня</w:t>
      </w:r>
      <w:r>
        <w:rPr>
          <w:sz w:val="24"/>
          <w:szCs w:val="24"/>
        </w:rPr>
        <w:t xml:space="preserve"> </w:t>
      </w:r>
      <w:r w:rsidRPr="00C50FFB">
        <w:rPr>
          <w:b/>
          <w:color w:val="FF0000"/>
          <w:sz w:val="28"/>
          <w:szCs w:val="28"/>
        </w:rPr>
        <w:t>(добавлено)</w:t>
      </w:r>
      <w:r w:rsidRPr="00644B55">
        <w:rPr>
          <w:sz w:val="24"/>
          <w:szCs w:val="24"/>
        </w:rPr>
        <w:t>.</w:t>
      </w:r>
    </w:p>
    <w:p w:rsidR="001412EC" w:rsidRDefault="00216D78" w:rsidP="00F02D69">
      <w:pPr>
        <w:shd w:val="clear" w:color="auto" w:fill="FFFFFF"/>
        <w:spacing w:before="5" w:line="355" w:lineRule="exact"/>
        <w:ind w:left="149" w:firstLine="701"/>
        <w:jc w:val="both"/>
      </w:pPr>
      <w:r>
        <w:rPr>
          <w:sz w:val="28"/>
          <w:szCs w:val="28"/>
        </w:rPr>
        <w:t xml:space="preserve">В случае неготовности допускаемого объекта к эксплуатации по </w:t>
      </w:r>
      <w:r>
        <w:rPr>
          <w:spacing w:val="-1"/>
          <w:sz w:val="28"/>
          <w:szCs w:val="28"/>
        </w:rPr>
        <w:t>истечении   установленного   срока  с   учетом   его   продления   временное</w:t>
      </w:r>
      <w:r w:rsidR="00F02D69">
        <w:rPr>
          <w:spacing w:val="-1"/>
          <w:sz w:val="28"/>
          <w:szCs w:val="28"/>
        </w:rPr>
        <w:t xml:space="preserve"> </w:t>
      </w:r>
      <w:r>
        <w:rPr>
          <w:spacing w:val="-1"/>
          <w:sz w:val="28"/>
          <w:szCs w:val="28"/>
        </w:rPr>
        <w:t xml:space="preserve">разрешение прекращает свое действие, а процедура получения повторного временного разрешения осуществляется в соответствии с порядком, </w:t>
      </w:r>
      <w:r>
        <w:rPr>
          <w:sz w:val="28"/>
          <w:szCs w:val="28"/>
        </w:rPr>
        <w:t>установленным настоящими Правилами.</w:t>
      </w:r>
    </w:p>
    <w:p w:rsidR="001412EC" w:rsidRDefault="00216D78" w:rsidP="000124A9">
      <w:pPr>
        <w:numPr>
          <w:ilvl w:val="0"/>
          <w:numId w:val="6"/>
        </w:numPr>
        <w:shd w:val="clear" w:color="auto" w:fill="FFFFFF"/>
        <w:tabs>
          <w:tab w:val="left" w:pos="1152"/>
        </w:tabs>
        <w:spacing w:before="5" w:line="355" w:lineRule="exact"/>
        <w:ind w:left="14" w:right="158" w:firstLine="715"/>
        <w:jc w:val="both"/>
        <w:rPr>
          <w:spacing w:val="-11"/>
          <w:sz w:val="28"/>
          <w:szCs w:val="28"/>
        </w:rPr>
      </w:pPr>
      <w:r w:rsidRPr="00F02D69">
        <w:rPr>
          <w:strike/>
          <w:spacing w:val="-1"/>
          <w:sz w:val="28"/>
          <w:szCs w:val="28"/>
        </w:rPr>
        <w:t xml:space="preserve">Информация о выдаче разрешения на допуск в эксплуатацию энергоустановки вносится в реестр разрешений на допуск в эксплуатацию </w:t>
      </w:r>
      <w:r w:rsidRPr="00F02D69">
        <w:rPr>
          <w:strike/>
          <w:sz w:val="28"/>
          <w:szCs w:val="28"/>
        </w:rPr>
        <w:t xml:space="preserve">энергоустановок (далее </w:t>
      </w:r>
      <w:r w:rsidR="00F02D69" w:rsidRPr="00F02D69">
        <w:rPr>
          <w:strike/>
          <w:sz w:val="28"/>
          <w:szCs w:val="28"/>
        </w:rPr>
        <w:t>–</w:t>
      </w:r>
      <w:r w:rsidRPr="00F02D69">
        <w:rPr>
          <w:strike/>
          <w:sz w:val="28"/>
          <w:szCs w:val="28"/>
        </w:rPr>
        <w:t xml:space="preserve"> реестр)</w:t>
      </w:r>
      <w:r w:rsidR="00F02D69">
        <w:rPr>
          <w:sz w:val="28"/>
          <w:szCs w:val="28"/>
        </w:rPr>
        <w:t xml:space="preserve"> </w:t>
      </w:r>
      <w:r w:rsidR="00F02D69" w:rsidRPr="006078B2">
        <w:rPr>
          <w:b/>
          <w:color w:val="FF0000"/>
          <w:sz w:val="28"/>
          <w:szCs w:val="28"/>
        </w:rPr>
        <w:t>признать утратившим силу</w:t>
      </w:r>
      <w:r>
        <w:rPr>
          <w:sz w:val="28"/>
          <w:szCs w:val="28"/>
        </w:rPr>
        <w:t>.</w:t>
      </w:r>
    </w:p>
    <w:p w:rsidR="001412EC" w:rsidRDefault="00216D78" w:rsidP="000124A9">
      <w:pPr>
        <w:numPr>
          <w:ilvl w:val="0"/>
          <w:numId w:val="6"/>
        </w:numPr>
        <w:shd w:val="clear" w:color="auto" w:fill="FFFFFF"/>
        <w:tabs>
          <w:tab w:val="left" w:pos="1152"/>
        </w:tabs>
        <w:spacing w:line="355" w:lineRule="exact"/>
        <w:ind w:left="14" w:right="154" w:firstLine="715"/>
        <w:jc w:val="both"/>
        <w:rPr>
          <w:spacing w:val="-8"/>
          <w:sz w:val="28"/>
          <w:szCs w:val="28"/>
        </w:rPr>
      </w:pPr>
      <w:r>
        <w:rPr>
          <w:sz w:val="28"/>
          <w:szCs w:val="28"/>
        </w:rPr>
        <w:t>Реестр ведется органом федерального государственного энергетического надзора и размещается на его официальном сайте.</w:t>
      </w:r>
    </w:p>
    <w:p w:rsidR="00F02D69" w:rsidRPr="008A705A" w:rsidRDefault="00F02D69" w:rsidP="008A705A">
      <w:pPr>
        <w:pStyle w:val="a5"/>
        <w:spacing w:line="330" w:lineRule="atLeast"/>
        <w:ind w:left="0" w:firstLine="851"/>
        <w:jc w:val="both"/>
        <w:textAlignment w:val="baseline"/>
        <w:rPr>
          <w:color w:val="FF0000"/>
          <w:sz w:val="28"/>
          <w:szCs w:val="28"/>
        </w:rPr>
      </w:pPr>
      <w:r w:rsidRPr="008A705A">
        <w:rPr>
          <w:color w:val="FF0000"/>
          <w:sz w:val="28"/>
          <w:szCs w:val="28"/>
        </w:rPr>
        <w:t>Форма и порядок ведения реестра, требования к составу сведений о</w:t>
      </w:r>
      <w:r w:rsidR="008A705A" w:rsidRPr="008A705A">
        <w:rPr>
          <w:color w:val="FF0000"/>
          <w:sz w:val="28"/>
          <w:szCs w:val="28"/>
        </w:rPr>
        <w:t xml:space="preserve"> </w:t>
      </w:r>
      <w:r w:rsidRPr="008A705A">
        <w:rPr>
          <w:color w:val="FF0000"/>
          <w:sz w:val="28"/>
          <w:szCs w:val="28"/>
        </w:rPr>
        <w:t>допускаемых объектах, подлежащих включению в реестр, порядок внесения изменений в реестр, в том числе исправление допущенных опечаток и (или) ошибок, а также порядок получения выписок из реестра, требования к их содержанию и сроку действия устанавливаются органом федерального государственного энергетического надзора.</w:t>
      </w:r>
    </w:p>
    <w:p w:rsidR="001412EC" w:rsidRPr="008A705A" w:rsidRDefault="00F02D69" w:rsidP="008A705A">
      <w:pPr>
        <w:pStyle w:val="a5"/>
        <w:shd w:val="clear" w:color="auto" w:fill="FFFFFF"/>
        <w:spacing w:line="355" w:lineRule="exact"/>
        <w:ind w:left="0" w:right="120" w:firstLine="851"/>
        <w:jc w:val="both"/>
        <w:rPr>
          <w:sz w:val="28"/>
          <w:szCs w:val="28"/>
        </w:rPr>
      </w:pPr>
      <w:r w:rsidRPr="008A705A">
        <w:rPr>
          <w:color w:val="FF0000"/>
          <w:sz w:val="28"/>
          <w:szCs w:val="28"/>
        </w:rPr>
        <w:t>Исправление ошибок (опечаток) в реестре осуществляется органом федерального государственного энергетического надзора, вносившим сведения в реестр, в течение 3 рабочих дней со дня получения соответствующего заявления об их исправлении</w:t>
      </w:r>
      <w:r w:rsidR="008A705A" w:rsidRPr="008A705A">
        <w:rPr>
          <w:color w:val="FF0000"/>
          <w:sz w:val="28"/>
          <w:szCs w:val="28"/>
        </w:rPr>
        <w:t xml:space="preserve"> </w:t>
      </w:r>
      <w:r w:rsidR="008A705A" w:rsidRPr="00C50FFB">
        <w:rPr>
          <w:b/>
          <w:color w:val="FF0000"/>
          <w:sz w:val="28"/>
          <w:szCs w:val="28"/>
        </w:rPr>
        <w:t>(добавлено)</w:t>
      </w:r>
      <w:r w:rsidR="008A705A">
        <w:rPr>
          <w:sz w:val="28"/>
          <w:szCs w:val="28"/>
        </w:rPr>
        <w:t>.</w:t>
      </w:r>
    </w:p>
    <w:p w:rsidR="001412EC" w:rsidRDefault="00216D78">
      <w:pPr>
        <w:shd w:val="clear" w:color="auto" w:fill="FFFFFF"/>
        <w:spacing w:line="355" w:lineRule="exact"/>
        <w:ind w:left="62" w:right="106" w:firstLine="710"/>
        <w:jc w:val="both"/>
        <w:rPr>
          <w:sz w:val="28"/>
          <w:szCs w:val="28"/>
        </w:rPr>
      </w:pPr>
      <w:r w:rsidRPr="008A705A">
        <w:rPr>
          <w:strike/>
          <w:spacing w:val="-2"/>
          <w:sz w:val="28"/>
          <w:szCs w:val="28"/>
        </w:rPr>
        <w:t xml:space="preserve">Сведения, включаемые в реестр, являются справочной информацией, </w:t>
      </w:r>
      <w:r w:rsidRPr="008A705A">
        <w:rPr>
          <w:strike/>
          <w:sz w:val="28"/>
          <w:szCs w:val="28"/>
        </w:rPr>
        <w:t xml:space="preserve">не имеющей юридической значимости, и не могут быть использованы в качестве оспаривания ранее выданного разрешения на </w:t>
      </w:r>
      <w:r w:rsidRPr="008A705A">
        <w:rPr>
          <w:strike/>
          <w:sz w:val="28"/>
          <w:szCs w:val="28"/>
        </w:rPr>
        <w:lastRenderedPageBreak/>
        <w:t>допуск</w:t>
      </w:r>
      <w:r w:rsidR="008A705A">
        <w:rPr>
          <w:sz w:val="28"/>
          <w:szCs w:val="28"/>
        </w:rPr>
        <w:t xml:space="preserve"> </w:t>
      </w:r>
      <w:r w:rsidR="008A705A" w:rsidRPr="006078B2">
        <w:rPr>
          <w:b/>
          <w:color w:val="FF0000"/>
          <w:sz w:val="28"/>
          <w:szCs w:val="28"/>
        </w:rPr>
        <w:t>признать утратившим силу</w:t>
      </w:r>
      <w:r>
        <w:rPr>
          <w:sz w:val="28"/>
          <w:szCs w:val="28"/>
        </w:rPr>
        <w:t>.</w:t>
      </w:r>
    </w:p>
    <w:p w:rsidR="008A705A" w:rsidRPr="00556A68" w:rsidRDefault="008A705A" w:rsidP="008A705A">
      <w:pPr>
        <w:spacing w:line="330" w:lineRule="atLeast"/>
        <w:ind w:firstLine="709"/>
        <w:jc w:val="both"/>
        <w:textAlignment w:val="baseline"/>
        <w:rPr>
          <w:color w:val="FF0000"/>
          <w:sz w:val="28"/>
          <w:szCs w:val="28"/>
        </w:rPr>
      </w:pPr>
      <w:r w:rsidRPr="00556A68">
        <w:rPr>
          <w:color w:val="FF0000"/>
          <w:sz w:val="28"/>
          <w:szCs w:val="28"/>
        </w:rPr>
        <w:t>33_1. После внесения сведений в реестр Федеральная служба по экологическому, технологическому и атомному надзору в день принятия решения о выдаче разрешения на допуск направляет заявителю уведомление о внесении сведений в реестр в виде электронного документа с использованием информационно-телекоммуникационной сети "Интернет", в том числе посредством единого портала, или в форме документа на бумажном носителе по выбору заявителя.</w:t>
      </w:r>
    </w:p>
    <w:p w:rsidR="008A705A" w:rsidRPr="00556A68" w:rsidRDefault="008A705A" w:rsidP="008A705A">
      <w:pPr>
        <w:spacing w:line="330" w:lineRule="atLeast"/>
        <w:ind w:firstLine="709"/>
        <w:jc w:val="both"/>
        <w:textAlignment w:val="baseline"/>
        <w:rPr>
          <w:color w:val="FF0000"/>
          <w:sz w:val="28"/>
          <w:szCs w:val="28"/>
        </w:rPr>
      </w:pPr>
      <w:r w:rsidRPr="00556A68">
        <w:rPr>
          <w:color w:val="FF0000"/>
          <w:sz w:val="28"/>
          <w:szCs w:val="28"/>
        </w:rPr>
        <w:t>Выписка из реестра предоставляется на основании запроса заявителя или иного заинтересованного лица в виде электронного документа с использованием информационно-телекоммуникационной сети "Интернет", в том числе посредством единого портала, или в форме документа на бумажном носителе по выбору лица, обратившегося за предоставлением выписки, в срок, не превышающий одного рабочего дня со дня регистрации запроса.</w:t>
      </w:r>
    </w:p>
    <w:p w:rsidR="008A705A" w:rsidRPr="00556A68" w:rsidRDefault="008A705A" w:rsidP="008A705A">
      <w:pPr>
        <w:spacing w:line="330" w:lineRule="atLeast"/>
        <w:ind w:firstLine="709"/>
        <w:jc w:val="both"/>
        <w:textAlignment w:val="baseline"/>
        <w:rPr>
          <w:color w:val="FF0000"/>
          <w:sz w:val="28"/>
          <w:szCs w:val="28"/>
        </w:rPr>
      </w:pPr>
      <w:r w:rsidRPr="00556A68">
        <w:rPr>
          <w:color w:val="FF0000"/>
          <w:sz w:val="28"/>
          <w:szCs w:val="28"/>
        </w:rPr>
        <w:t>Выписка из реестра, предоставляемая в форме электронного документа, подписывается усиленной квалифицированной электронной подписью.</w:t>
      </w:r>
    </w:p>
    <w:p w:rsidR="008A705A" w:rsidRPr="00556A68" w:rsidRDefault="008A705A" w:rsidP="008A705A">
      <w:pPr>
        <w:spacing w:line="330" w:lineRule="atLeast"/>
        <w:ind w:firstLine="709"/>
        <w:jc w:val="both"/>
        <w:textAlignment w:val="baseline"/>
        <w:rPr>
          <w:color w:val="FF0000"/>
          <w:sz w:val="28"/>
          <w:szCs w:val="28"/>
        </w:rPr>
      </w:pPr>
      <w:r w:rsidRPr="00556A68">
        <w:rPr>
          <w:color w:val="FF0000"/>
          <w:sz w:val="28"/>
          <w:szCs w:val="28"/>
        </w:rPr>
        <w:t>Взимание платы за предоставление выписки из реестра не допускается.</w:t>
      </w:r>
    </w:p>
    <w:p w:rsidR="008A705A" w:rsidRPr="00556A68" w:rsidRDefault="008A705A" w:rsidP="008A705A">
      <w:pPr>
        <w:spacing w:line="330" w:lineRule="atLeast"/>
        <w:ind w:firstLine="709"/>
        <w:jc w:val="both"/>
        <w:textAlignment w:val="baseline"/>
        <w:rPr>
          <w:color w:val="FF0000"/>
          <w:sz w:val="28"/>
          <w:szCs w:val="28"/>
        </w:rPr>
      </w:pPr>
      <w:r w:rsidRPr="00556A68">
        <w:rPr>
          <w:color w:val="FF0000"/>
          <w:sz w:val="28"/>
          <w:szCs w:val="28"/>
        </w:rPr>
        <w:t>На выписку из реестра должен быть нанесен двухмерный штриховой код (QR-код), содержащий в кодированном виде адрес страницы в информационно-телекоммуникационной сети "Интернет" с размещенными на ней записями из единого реестра учета лицензий. При помощи двухмерного штрихового кода, нанесенного на выписку из реестра, должно быть обеспечено отображение записей в отношении конкретного разрешения на допуск, включая информацию об актуальности содержания выписки из реестра. Указанное отображение должно обеспечиваться в том числе в форме, применимой к использованию в мобильном приложении единого портала.</w:t>
      </w:r>
    </w:p>
    <w:p w:rsidR="008A705A" w:rsidRPr="00556A68" w:rsidRDefault="008A705A" w:rsidP="008A705A">
      <w:pPr>
        <w:spacing w:line="330" w:lineRule="atLeast"/>
        <w:ind w:firstLine="709"/>
        <w:jc w:val="both"/>
        <w:textAlignment w:val="baseline"/>
        <w:rPr>
          <w:color w:val="FF0000"/>
          <w:sz w:val="28"/>
          <w:szCs w:val="28"/>
        </w:rPr>
      </w:pPr>
      <w:r w:rsidRPr="00556A68">
        <w:rPr>
          <w:color w:val="FF0000"/>
          <w:sz w:val="28"/>
          <w:szCs w:val="28"/>
        </w:rPr>
        <w:t>При поступлении в Федеральную службу по экологическому, технологическому и атомному надзору информации об изменении фамилии, имени или отчества (при наличии), реквизитов документа, удостоверяющего личность, индивидуального номера налогоплательщика, организационно-правовой формы, наименования организации, наименования допускаемого объекта изменения в реестр вносятся в срок, не превышающий 3 рабочих дней со дня поступления информации.</w:t>
      </w:r>
    </w:p>
    <w:p w:rsidR="008A705A" w:rsidRDefault="008A705A" w:rsidP="008A705A">
      <w:pPr>
        <w:shd w:val="clear" w:color="auto" w:fill="FFFFFF"/>
        <w:spacing w:line="355" w:lineRule="exact"/>
        <w:ind w:left="62" w:right="106" w:firstLine="709"/>
        <w:jc w:val="both"/>
      </w:pPr>
      <w:r w:rsidRPr="00556A68">
        <w:rPr>
          <w:color w:val="FF0000"/>
          <w:sz w:val="28"/>
          <w:szCs w:val="28"/>
        </w:rPr>
        <w:t xml:space="preserve">Уведомление о внесении изменений в реестр направляется заявителю, представившему заявление о внесении таких изменений, в день их внесения. Территориальный орган Федеральной службы по экологическому, технологическому и атомному надзору направляет такое уведомление посредством заказного почтового отправления с уведомлением о вручении или электронного документа с использованием информационно-телекоммуникационной сети </w:t>
      </w:r>
      <w:r w:rsidRPr="00556A68">
        <w:rPr>
          <w:color w:val="FF0000"/>
          <w:sz w:val="28"/>
          <w:szCs w:val="28"/>
        </w:rPr>
        <w:lastRenderedPageBreak/>
        <w:t>"Интернет", подписанного усиленной квалифицированной электронной подписью, в том числе посредством единого портала (в форме, указанной в заявлении о внесении изменений)</w:t>
      </w:r>
      <w:r w:rsidR="00556A68">
        <w:rPr>
          <w:color w:val="FF0000"/>
          <w:sz w:val="28"/>
          <w:szCs w:val="28"/>
        </w:rPr>
        <w:t xml:space="preserve"> </w:t>
      </w:r>
      <w:r w:rsidR="00556A68" w:rsidRPr="00C50FFB">
        <w:rPr>
          <w:b/>
          <w:color w:val="FF0000"/>
          <w:sz w:val="28"/>
          <w:szCs w:val="28"/>
        </w:rPr>
        <w:t>(добавлено)</w:t>
      </w:r>
      <w:r w:rsidRPr="008A705A">
        <w:rPr>
          <w:sz w:val="28"/>
          <w:szCs w:val="28"/>
        </w:rPr>
        <w:t>.</w:t>
      </w:r>
    </w:p>
    <w:p w:rsidR="001412EC" w:rsidRDefault="00216D78" w:rsidP="000124A9">
      <w:pPr>
        <w:numPr>
          <w:ilvl w:val="0"/>
          <w:numId w:val="7"/>
        </w:numPr>
        <w:shd w:val="clear" w:color="auto" w:fill="FFFFFF"/>
        <w:tabs>
          <w:tab w:val="left" w:pos="1210"/>
        </w:tabs>
        <w:spacing w:line="355" w:lineRule="exact"/>
        <w:ind w:left="82" w:right="96" w:firstLine="706"/>
        <w:jc w:val="both"/>
        <w:rPr>
          <w:spacing w:val="-11"/>
          <w:sz w:val="28"/>
          <w:szCs w:val="28"/>
        </w:rPr>
      </w:pPr>
      <w:r w:rsidRPr="008A705A">
        <w:rPr>
          <w:strike/>
          <w:sz w:val="28"/>
          <w:szCs w:val="28"/>
        </w:rPr>
        <w:t xml:space="preserve">Сведения о выдаче временного разрешения, выдаваемого в </w:t>
      </w:r>
      <w:r w:rsidRPr="008A705A">
        <w:rPr>
          <w:strike/>
          <w:spacing w:val="-1"/>
          <w:sz w:val="28"/>
          <w:szCs w:val="28"/>
        </w:rPr>
        <w:t xml:space="preserve">порядке, предусмотренном настоящими Правилами, не подлежат внесению </w:t>
      </w:r>
      <w:r w:rsidRPr="008A705A">
        <w:rPr>
          <w:strike/>
          <w:sz w:val="28"/>
          <w:szCs w:val="28"/>
        </w:rPr>
        <w:t>в реестр</w:t>
      </w:r>
      <w:r w:rsidR="008A705A">
        <w:rPr>
          <w:sz w:val="28"/>
          <w:szCs w:val="28"/>
        </w:rPr>
        <w:t xml:space="preserve"> </w:t>
      </w:r>
      <w:r w:rsidR="008A705A" w:rsidRPr="006078B2">
        <w:rPr>
          <w:b/>
          <w:color w:val="FF0000"/>
          <w:sz w:val="28"/>
          <w:szCs w:val="28"/>
        </w:rPr>
        <w:t>признать утратившим силу</w:t>
      </w:r>
      <w:r w:rsidR="008A705A">
        <w:rPr>
          <w:sz w:val="28"/>
          <w:szCs w:val="28"/>
        </w:rPr>
        <w:t>.</w:t>
      </w:r>
    </w:p>
    <w:p w:rsidR="001412EC" w:rsidRDefault="00216D78" w:rsidP="000124A9">
      <w:pPr>
        <w:numPr>
          <w:ilvl w:val="0"/>
          <w:numId w:val="7"/>
        </w:numPr>
        <w:shd w:val="clear" w:color="auto" w:fill="FFFFFF"/>
        <w:tabs>
          <w:tab w:val="left" w:pos="1210"/>
        </w:tabs>
        <w:spacing w:line="355" w:lineRule="exact"/>
        <w:ind w:left="82" w:right="77" w:firstLine="706"/>
        <w:jc w:val="both"/>
        <w:rPr>
          <w:spacing w:val="-8"/>
          <w:sz w:val="28"/>
          <w:szCs w:val="28"/>
        </w:rPr>
      </w:pPr>
      <w:r>
        <w:rPr>
          <w:spacing w:val="-2"/>
          <w:sz w:val="28"/>
          <w:szCs w:val="28"/>
        </w:rPr>
        <w:t xml:space="preserve">Решение органа федерального государственного энергетического </w:t>
      </w:r>
      <w:r>
        <w:rPr>
          <w:sz w:val="28"/>
          <w:szCs w:val="28"/>
        </w:rPr>
        <w:t>надзора об отказе в выдаче разрешения на допуск может быть обжаловано заявителем в порядке, установленном законодательством Российской Федерации.</w:t>
      </w:r>
    </w:p>
    <w:p w:rsidR="001412EC" w:rsidRPr="008517C7" w:rsidRDefault="008517C7" w:rsidP="000124A9">
      <w:pPr>
        <w:numPr>
          <w:ilvl w:val="0"/>
          <w:numId w:val="7"/>
        </w:numPr>
        <w:shd w:val="clear" w:color="auto" w:fill="FFFFFF"/>
        <w:tabs>
          <w:tab w:val="left" w:pos="1210"/>
        </w:tabs>
        <w:spacing w:line="355" w:lineRule="exact"/>
        <w:ind w:left="82" w:firstLine="706"/>
        <w:jc w:val="both"/>
        <w:rPr>
          <w:spacing w:val="-8"/>
          <w:sz w:val="28"/>
          <w:szCs w:val="28"/>
        </w:rPr>
      </w:pPr>
      <w:r w:rsidRPr="008517C7">
        <w:rPr>
          <w:sz w:val="28"/>
          <w:szCs w:val="28"/>
        </w:rPr>
        <w:t>Оформление разрешения на допуск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теплопотребляющих установок для включения их в работу при проведении аварийно-восстановительных работ в условиях ликвидации аварийных ситуаций в работе электроэнергетической системы, системы теплоснабжения и (или) при восстановлении электро- или теплоснабжения потребителей не требуется. О вводе в работу таких энергоустановок их собственник (иной законный владелец) в письменной форме уведомляет орган федерального государственного энергетического надзора в течение 10 рабочих дней после ввода энергоустановок в работу с указанием причины. Получение в отношении указанных энергоустановок разрешения на допуск в эксплуатацию энергоустановки (временного разрешения) в установленном настоящими Правилами порядке осуществляется в течение 90 календарных дней после ввода их в работу для целей, указанных в настоящем пункте.</w:t>
      </w:r>
    </w:p>
    <w:p w:rsidR="008517C7" w:rsidRDefault="008517C7" w:rsidP="008517C7">
      <w:pPr>
        <w:pStyle w:val="a5"/>
        <w:spacing w:line="330" w:lineRule="atLeast"/>
        <w:textAlignment w:val="baseline"/>
        <w:rPr>
          <w:sz w:val="24"/>
          <w:szCs w:val="24"/>
        </w:rPr>
      </w:pPr>
    </w:p>
    <w:p w:rsidR="008517C7" w:rsidRPr="008517C7" w:rsidRDefault="00C22844" w:rsidP="008517C7">
      <w:pPr>
        <w:pStyle w:val="a5"/>
        <w:spacing w:line="330" w:lineRule="atLeast"/>
        <w:textAlignment w:val="baseline"/>
        <w:rPr>
          <w:sz w:val="24"/>
          <w:szCs w:val="24"/>
        </w:rPr>
      </w:pPr>
      <w:hyperlink r:id="rId25" w:anchor="7E80KF" w:history="1">
        <w:r w:rsidR="008517C7" w:rsidRPr="008517C7">
          <w:rPr>
            <w:color w:val="0000FF"/>
            <w:sz w:val="24"/>
            <w:szCs w:val="24"/>
            <w:u w:val="single"/>
          </w:rPr>
          <w:t>Приложение № 2 к указанным Правилам</w:t>
        </w:r>
      </w:hyperlink>
      <w:r w:rsidR="008517C7" w:rsidRPr="008517C7">
        <w:rPr>
          <w:sz w:val="24"/>
          <w:szCs w:val="24"/>
        </w:rPr>
        <w:t> изложить в следующей редакции:</w:t>
      </w:r>
      <w:r w:rsidR="008517C7" w:rsidRPr="008517C7">
        <w:rPr>
          <w:sz w:val="24"/>
          <w:szCs w:val="24"/>
        </w:rPr>
        <w:br/>
      </w:r>
    </w:p>
    <w:p w:rsidR="006B016F" w:rsidRPr="007E0672" w:rsidRDefault="006B016F" w:rsidP="006B016F">
      <w:pPr>
        <w:spacing w:before="100" w:beforeAutospacing="1" w:after="100" w:afterAutospacing="1"/>
        <w:jc w:val="right"/>
        <w:rPr>
          <w:sz w:val="24"/>
          <w:szCs w:val="24"/>
        </w:rPr>
      </w:pPr>
      <w:r w:rsidRPr="007E0672">
        <w:rPr>
          <w:i/>
          <w:iCs/>
          <w:sz w:val="24"/>
          <w:szCs w:val="24"/>
        </w:rPr>
        <w:t xml:space="preserve">"Приложение </w:t>
      </w:r>
      <w:r>
        <w:rPr>
          <w:i/>
          <w:iCs/>
          <w:sz w:val="24"/>
          <w:szCs w:val="24"/>
        </w:rPr>
        <w:t>№</w:t>
      </w:r>
      <w:r w:rsidRPr="007E0672">
        <w:rPr>
          <w:i/>
          <w:iCs/>
          <w:sz w:val="24"/>
          <w:szCs w:val="24"/>
        </w:rPr>
        <w:t xml:space="preserve"> 2</w:t>
      </w:r>
      <w:r w:rsidRPr="007E0672">
        <w:rPr>
          <w:sz w:val="24"/>
          <w:szCs w:val="24"/>
        </w:rPr>
        <w:t xml:space="preserve"> </w:t>
      </w:r>
      <w:r w:rsidRPr="007E0672">
        <w:rPr>
          <w:sz w:val="24"/>
          <w:szCs w:val="24"/>
        </w:rPr>
        <w:br/>
      </w:r>
      <w:r w:rsidRPr="007E0672">
        <w:rPr>
          <w:i/>
          <w:iCs/>
          <w:sz w:val="24"/>
          <w:szCs w:val="24"/>
        </w:rPr>
        <w:t>к Правилам выдачи разрешений</w:t>
      </w:r>
      <w:r w:rsidRPr="007E0672">
        <w:rPr>
          <w:sz w:val="24"/>
          <w:szCs w:val="24"/>
        </w:rPr>
        <w:t xml:space="preserve"> </w:t>
      </w:r>
      <w:r w:rsidRPr="007E0672">
        <w:rPr>
          <w:sz w:val="24"/>
          <w:szCs w:val="24"/>
        </w:rPr>
        <w:br/>
      </w:r>
      <w:r w:rsidRPr="007E0672">
        <w:rPr>
          <w:i/>
          <w:iCs/>
          <w:sz w:val="24"/>
          <w:szCs w:val="24"/>
        </w:rPr>
        <w:t>на допуск в эксплуатацию</w:t>
      </w:r>
      <w:r w:rsidRPr="007E0672">
        <w:rPr>
          <w:sz w:val="24"/>
          <w:szCs w:val="24"/>
        </w:rPr>
        <w:t xml:space="preserve"> </w:t>
      </w:r>
      <w:r w:rsidRPr="007E0672">
        <w:rPr>
          <w:sz w:val="24"/>
          <w:szCs w:val="24"/>
        </w:rPr>
        <w:br/>
      </w:r>
      <w:r w:rsidRPr="007E0672">
        <w:rPr>
          <w:i/>
          <w:iCs/>
          <w:sz w:val="24"/>
          <w:szCs w:val="24"/>
        </w:rPr>
        <w:t>энергопринимающих установок</w:t>
      </w:r>
      <w:r w:rsidRPr="007E0672">
        <w:rPr>
          <w:sz w:val="24"/>
          <w:szCs w:val="24"/>
        </w:rPr>
        <w:t xml:space="preserve"> </w:t>
      </w:r>
      <w:r w:rsidRPr="007E0672">
        <w:rPr>
          <w:sz w:val="24"/>
          <w:szCs w:val="24"/>
        </w:rPr>
        <w:br/>
      </w:r>
      <w:r w:rsidRPr="007E0672">
        <w:rPr>
          <w:i/>
          <w:iCs/>
          <w:sz w:val="24"/>
          <w:szCs w:val="24"/>
        </w:rPr>
        <w:t>потребителей электрической энергии,</w:t>
      </w:r>
      <w:r w:rsidRPr="007E0672">
        <w:rPr>
          <w:sz w:val="24"/>
          <w:szCs w:val="24"/>
        </w:rPr>
        <w:t xml:space="preserve"> </w:t>
      </w:r>
      <w:r w:rsidRPr="007E0672">
        <w:rPr>
          <w:sz w:val="24"/>
          <w:szCs w:val="24"/>
        </w:rPr>
        <w:br/>
      </w:r>
      <w:r w:rsidRPr="007E0672">
        <w:rPr>
          <w:i/>
          <w:iCs/>
          <w:sz w:val="24"/>
          <w:szCs w:val="24"/>
        </w:rPr>
        <w:t>объектов по производству электрической</w:t>
      </w:r>
      <w:r w:rsidRPr="007E0672">
        <w:rPr>
          <w:sz w:val="24"/>
          <w:szCs w:val="24"/>
        </w:rPr>
        <w:t xml:space="preserve"> </w:t>
      </w:r>
      <w:r w:rsidRPr="007E0672">
        <w:rPr>
          <w:sz w:val="24"/>
          <w:szCs w:val="24"/>
        </w:rPr>
        <w:br/>
      </w:r>
      <w:r w:rsidRPr="007E0672">
        <w:rPr>
          <w:i/>
          <w:iCs/>
          <w:sz w:val="24"/>
          <w:szCs w:val="24"/>
        </w:rPr>
        <w:t>энергии, объектов электросетевого</w:t>
      </w:r>
      <w:r w:rsidRPr="007E0672">
        <w:rPr>
          <w:sz w:val="24"/>
          <w:szCs w:val="24"/>
        </w:rPr>
        <w:t xml:space="preserve"> </w:t>
      </w:r>
      <w:r w:rsidRPr="007E0672">
        <w:rPr>
          <w:sz w:val="24"/>
          <w:szCs w:val="24"/>
        </w:rPr>
        <w:br/>
      </w:r>
      <w:r w:rsidRPr="007E0672">
        <w:rPr>
          <w:i/>
          <w:iCs/>
          <w:sz w:val="24"/>
          <w:szCs w:val="24"/>
        </w:rPr>
        <w:t>хозяйства, объектов теплоснабжения</w:t>
      </w:r>
      <w:r w:rsidRPr="007E0672">
        <w:rPr>
          <w:sz w:val="24"/>
          <w:szCs w:val="24"/>
        </w:rPr>
        <w:t xml:space="preserve"> </w:t>
      </w:r>
      <w:r w:rsidRPr="007E0672">
        <w:rPr>
          <w:sz w:val="24"/>
          <w:szCs w:val="24"/>
        </w:rPr>
        <w:br/>
      </w:r>
      <w:r w:rsidRPr="007E0672">
        <w:rPr>
          <w:i/>
          <w:iCs/>
          <w:sz w:val="24"/>
          <w:szCs w:val="24"/>
        </w:rPr>
        <w:t>и теплопотребляющих установок</w:t>
      </w:r>
      <w:r w:rsidRPr="007E0672">
        <w:rPr>
          <w:sz w:val="24"/>
          <w:szCs w:val="24"/>
        </w:rPr>
        <w:t xml:space="preserve"> </w:t>
      </w:r>
      <w:r w:rsidRPr="007E0672">
        <w:rPr>
          <w:sz w:val="24"/>
          <w:szCs w:val="24"/>
        </w:rPr>
        <w:br/>
      </w:r>
      <w:r w:rsidRPr="007E0672">
        <w:rPr>
          <w:i/>
          <w:iCs/>
          <w:sz w:val="24"/>
          <w:szCs w:val="24"/>
        </w:rPr>
        <w:t>(в редакции постановления</w:t>
      </w:r>
      <w:r w:rsidRPr="007E0672">
        <w:rPr>
          <w:sz w:val="24"/>
          <w:szCs w:val="24"/>
        </w:rPr>
        <w:t xml:space="preserve"> </w:t>
      </w:r>
      <w:r w:rsidRPr="007E0672">
        <w:rPr>
          <w:sz w:val="24"/>
          <w:szCs w:val="24"/>
        </w:rPr>
        <w:br/>
      </w:r>
      <w:r w:rsidRPr="007E0672">
        <w:rPr>
          <w:i/>
          <w:iCs/>
          <w:sz w:val="24"/>
          <w:szCs w:val="24"/>
        </w:rPr>
        <w:t>Правительства Российской Федерации</w:t>
      </w:r>
      <w:r w:rsidRPr="007E0672">
        <w:rPr>
          <w:sz w:val="24"/>
          <w:szCs w:val="24"/>
        </w:rPr>
        <w:t xml:space="preserve"> </w:t>
      </w:r>
      <w:r w:rsidRPr="007E0672">
        <w:rPr>
          <w:sz w:val="24"/>
          <w:szCs w:val="24"/>
        </w:rPr>
        <w:br/>
      </w:r>
      <w:r w:rsidRPr="007E0672">
        <w:rPr>
          <w:i/>
          <w:iCs/>
          <w:sz w:val="24"/>
          <w:szCs w:val="24"/>
        </w:rPr>
        <w:t xml:space="preserve">от 4 декабря 2024 г. </w:t>
      </w:r>
      <w:r>
        <w:rPr>
          <w:i/>
          <w:iCs/>
          <w:sz w:val="24"/>
          <w:szCs w:val="24"/>
        </w:rPr>
        <w:t>№</w:t>
      </w:r>
      <w:r w:rsidRPr="007E0672">
        <w:rPr>
          <w:i/>
          <w:iCs/>
          <w:sz w:val="24"/>
          <w:szCs w:val="24"/>
        </w:rPr>
        <w:t xml:space="preserve"> 1711)</w:t>
      </w:r>
      <w:bookmarkStart w:id="1" w:name="l114"/>
      <w:bookmarkStart w:id="2" w:name="l115"/>
      <w:bookmarkStart w:id="3" w:name="l116"/>
      <w:bookmarkStart w:id="4" w:name="l117"/>
      <w:bookmarkStart w:id="5" w:name="l118"/>
      <w:bookmarkStart w:id="6" w:name="l119"/>
      <w:bookmarkStart w:id="7" w:name="l120"/>
      <w:bookmarkStart w:id="8" w:name="l121"/>
      <w:bookmarkStart w:id="9" w:name="l122"/>
      <w:bookmarkStart w:id="10" w:name="l123"/>
      <w:bookmarkStart w:id="11" w:name="l124"/>
      <w:bookmarkStart w:id="12" w:name="l125"/>
      <w:bookmarkEnd w:id="1"/>
      <w:bookmarkEnd w:id="2"/>
      <w:bookmarkEnd w:id="3"/>
      <w:bookmarkEnd w:id="4"/>
      <w:bookmarkEnd w:id="5"/>
      <w:bookmarkEnd w:id="6"/>
      <w:bookmarkEnd w:id="7"/>
      <w:bookmarkEnd w:id="8"/>
      <w:bookmarkEnd w:id="9"/>
      <w:bookmarkEnd w:id="10"/>
      <w:bookmarkEnd w:id="11"/>
      <w:bookmarkEnd w:id="12"/>
    </w:p>
    <w:p w:rsidR="006B016F" w:rsidRPr="007E0672" w:rsidRDefault="006B016F" w:rsidP="006B016F">
      <w:pPr>
        <w:spacing w:before="100" w:beforeAutospacing="1" w:after="100" w:afterAutospacing="1"/>
        <w:jc w:val="right"/>
        <w:rPr>
          <w:sz w:val="24"/>
          <w:szCs w:val="24"/>
        </w:rPr>
      </w:pPr>
      <w:r w:rsidRPr="007E0672">
        <w:rPr>
          <w:i/>
          <w:iCs/>
          <w:sz w:val="24"/>
          <w:szCs w:val="24"/>
        </w:rPr>
        <w:t>(форма)</w:t>
      </w:r>
      <w:bookmarkStart w:id="13" w:name="l126"/>
      <w:bookmarkEnd w:id="13"/>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1"/>
        <w:gridCol w:w="7388"/>
        <w:gridCol w:w="822"/>
      </w:tblGrid>
      <w:tr w:rsidR="006B016F" w:rsidRPr="007E0672" w:rsidTr="005E46C8">
        <w:trPr>
          <w:tblCellSpacing w:w="0" w:type="dxa"/>
        </w:trPr>
        <w:tc>
          <w:tcPr>
            <w:tcW w:w="450" w:type="pct"/>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14" w:name="l127"/>
            <w:bookmarkEnd w:id="14"/>
            <w:r w:rsidRPr="007E0672">
              <w:rPr>
                <w:sz w:val="24"/>
                <w:szCs w:val="24"/>
              </w:rPr>
              <w:lastRenderedPageBreak/>
              <w:t>В</w:t>
            </w:r>
          </w:p>
        </w:tc>
        <w:tc>
          <w:tcPr>
            <w:tcW w:w="4050" w:type="pct"/>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c>
          <w:tcPr>
            <w:tcW w:w="450" w:type="pct"/>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r>
      <w:tr w:rsidR="006B016F" w:rsidRPr="007E0672" w:rsidTr="005E46C8">
        <w:trPr>
          <w:tblCellSpacing w:w="0" w:type="dxa"/>
        </w:trPr>
        <w:tc>
          <w:tcPr>
            <w:tcW w:w="450" w:type="pct"/>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c>
          <w:tcPr>
            <w:tcW w:w="4050" w:type="pct"/>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jc w:val="center"/>
              <w:rPr>
                <w:sz w:val="24"/>
                <w:szCs w:val="24"/>
              </w:rPr>
            </w:pPr>
            <w:bookmarkStart w:id="15" w:name="l128"/>
            <w:bookmarkEnd w:id="15"/>
            <w:r w:rsidRPr="007E0672">
              <w:rPr>
                <w:sz w:val="24"/>
                <w:szCs w:val="24"/>
              </w:rPr>
              <w:t>(указывается наименование территориального органа федерального органа исполнительной власти, уполномоченного на осуществление федерального государственного энергетического надзора)</w:t>
            </w:r>
          </w:p>
        </w:tc>
        <w:tc>
          <w:tcPr>
            <w:tcW w:w="450" w:type="pct"/>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r>
    </w:tbl>
    <w:p w:rsidR="006B016F" w:rsidRPr="007E0672" w:rsidRDefault="006B016F" w:rsidP="006B016F">
      <w:pPr>
        <w:spacing w:before="100" w:beforeAutospacing="1" w:after="100" w:afterAutospacing="1"/>
        <w:jc w:val="center"/>
        <w:rPr>
          <w:sz w:val="24"/>
          <w:szCs w:val="24"/>
        </w:rPr>
      </w:pPr>
      <w:r w:rsidRPr="007E0672">
        <w:rPr>
          <w:sz w:val="24"/>
          <w:szCs w:val="24"/>
        </w:rPr>
        <w:t xml:space="preserve">ЗАЯВЛЕНИЕ &lt;1&gt; </w:t>
      </w:r>
      <w:r w:rsidRPr="007E0672">
        <w:rPr>
          <w:sz w:val="24"/>
          <w:szCs w:val="24"/>
        </w:rPr>
        <w:br/>
        <w:t>о проведении осмотра и выдаче разрешения на допуск в эксплуатацию (временного разрешения) &lt;2&gt; энергопринимающей установки (объекта по производству электрической энергии, объекта электросетевого хозяйства, объекта теплоснабжения, теплопотребляющей установки) &lt;3&gt;</w:t>
      </w:r>
      <w:bookmarkStart w:id="16" w:name="l182"/>
      <w:bookmarkEnd w:id="16"/>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53"/>
        <w:gridCol w:w="280"/>
        <w:gridCol w:w="958"/>
        <w:gridCol w:w="958"/>
        <w:gridCol w:w="958"/>
        <w:gridCol w:w="958"/>
        <w:gridCol w:w="2899"/>
        <w:gridCol w:w="567"/>
      </w:tblGrid>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17" w:name="l183"/>
            <w:bookmarkEnd w:id="17"/>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jc w:val="center"/>
              <w:rPr>
                <w:sz w:val="24"/>
                <w:szCs w:val="24"/>
              </w:rPr>
            </w:pPr>
            <w:bookmarkStart w:id="18" w:name="l131"/>
            <w:bookmarkEnd w:id="18"/>
            <w:r w:rsidRPr="007E0672">
              <w:rPr>
                <w:sz w:val="24"/>
                <w:szCs w:val="24"/>
              </w:rPr>
              <w:t>(наименование заявителя, место нахождения и адрес, ИНН) &lt;4&gt;</w:t>
            </w:r>
          </w:p>
        </w:tc>
      </w:tr>
      <w:tr w:rsidR="006B016F" w:rsidRPr="007E0672" w:rsidTr="005E46C8">
        <w:trPr>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19" w:name="l132"/>
            <w:bookmarkEnd w:id="19"/>
            <w:r w:rsidRPr="007E0672">
              <w:rPr>
                <w:sz w:val="24"/>
                <w:szCs w:val="24"/>
              </w:rPr>
              <w:t>Телефон</w:t>
            </w:r>
          </w:p>
        </w:tc>
        <w:tc>
          <w:tcPr>
            <w:tcW w:w="0" w:type="auto"/>
            <w:gridSpan w:val="4"/>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c>
          <w:tcPr>
            <w:tcW w:w="1650" w:type="pct"/>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20" w:name="l133"/>
            <w:bookmarkEnd w:id="20"/>
            <w:r w:rsidRPr="007E0672">
              <w:rPr>
                <w:sz w:val="24"/>
                <w:szCs w:val="24"/>
              </w:rPr>
              <w:t>адрес электронной почты</w:t>
            </w:r>
          </w:p>
        </w:tc>
        <w:tc>
          <w:tcPr>
            <w:tcW w:w="1550" w:type="pct"/>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r>
      <w:tr w:rsidR="006B016F" w:rsidRPr="007E0672" w:rsidTr="005E46C8">
        <w:trPr>
          <w:tblCellSpacing w:w="0" w:type="dxa"/>
        </w:trPr>
        <w:tc>
          <w:tcPr>
            <w:tcW w:w="0" w:type="auto"/>
            <w:gridSpan w:val="3"/>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21" w:name="l134"/>
            <w:bookmarkEnd w:id="21"/>
            <w:r w:rsidRPr="007E0672">
              <w:rPr>
                <w:sz w:val="24"/>
                <w:szCs w:val="24"/>
              </w:rPr>
              <w:t>В лице &lt;4&gt;</w:t>
            </w:r>
          </w:p>
        </w:tc>
        <w:tc>
          <w:tcPr>
            <w:tcW w:w="0" w:type="auto"/>
            <w:gridSpan w:val="5"/>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jc w:val="center"/>
              <w:rPr>
                <w:sz w:val="24"/>
                <w:szCs w:val="24"/>
              </w:rPr>
            </w:pPr>
            <w:bookmarkStart w:id="22" w:name="l135"/>
            <w:bookmarkEnd w:id="22"/>
            <w:r w:rsidRPr="007E0672">
              <w:rPr>
                <w:sz w:val="24"/>
                <w:szCs w:val="24"/>
              </w:rPr>
              <w:t>(ф.и.о.)</w:t>
            </w:r>
          </w:p>
        </w:tc>
      </w:tr>
      <w:tr w:rsidR="006B016F" w:rsidRPr="007E0672" w:rsidTr="005E46C8">
        <w:trPr>
          <w:tblCellSpacing w:w="0" w:type="dxa"/>
        </w:trPr>
        <w:tc>
          <w:tcPr>
            <w:tcW w:w="0" w:type="auto"/>
            <w:gridSpan w:val="4"/>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23" w:name="l136"/>
            <w:bookmarkEnd w:id="23"/>
            <w:r w:rsidRPr="007E0672">
              <w:rPr>
                <w:sz w:val="24"/>
                <w:szCs w:val="24"/>
              </w:rPr>
              <w:t>для физического лица</w:t>
            </w:r>
          </w:p>
        </w:tc>
        <w:tc>
          <w:tcPr>
            <w:tcW w:w="0" w:type="auto"/>
            <w:gridSpan w:val="4"/>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r>
      <w:tr w:rsidR="006B016F" w:rsidRPr="007E0672" w:rsidTr="005E46C8">
        <w:trPr>
          <w:tblCellSpacing w:w="0" w:type="dxa"/>
        </w:trPr>
        <w:tc>
          <w:tcPr>
            <w:tcW w:w="0" w:type="auto"/>
            <w:gridSpan w:val="4"/>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c>
          <w:tcPr>
            <w:tcW w:w="0" w:type="auto"/>
            <w:gridSpan w:val="4"/>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jc w:val="center"/>
              <w:rPr>
                <w:sz w:val="24"/>
                <w:szCs w:val="24"/>
              </w:rPr>
            </w:pPr>
            <w:bookmarkStart w:id="24" w:name="l137"/>
            <w:bookmarkEnd w:id="24"/>
            <w:r w:rsidRPr="007E0672">
              <w:rPr>
                <w:sz w:val="24"/>
                <w:szCs w:val="24"/>
              </w:rPr>
              <w:t>(ф.и.о.)</w:t>
            </w: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jc w:val="center"/>
              <w:rPr>
                <w:sz w:val="24"/>
                <w:szCs w:val="24"/>
              </w:rPr>
            </w:pPr>
            <w:bookmarkStart w:id="25" w:name="l138"/>
            <w:bookmarkEnd w:id="25"/>
            <w:r w:rsidRPr="007E0672">
              <w:rPr>
                <w:sz w:val="24"/>
                <w:szCs w:val="24"/>
              </w:rPr>
              <w:t>(почтовый индекс, адрес и номер телефона)</w:t>
            </w: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jc w:val="center"/>
              <w:rPr>
                <w:sz w:val="24"/>
                <w:szCs w:val="24"/>
              </w:rPr>
            </w:pPr>
            <w:bookmarkStart w:id="26" w:name="l139"/>
            <w:bookmarkEnd w:id="26"/>
            <w:r w:rsidRPr="007E0672">
              <w:rPr>
                <w:sz w:val="24"/>
                <w:szCs w:val="24"/>
              </w:rPr>
              <w:t>(реквизиты нотариально удостоверенной доверенности)</w:t>
            </w:r>
          </w:p>
        </w:tc>
      </w:tr>
      <w:tr w:rsidR="006B016F" w:rsidRPr="007E0672" w:rsidTr="005E46C8">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27" w:name="l140"/>
            <w:bookmarkEnd w:id="27"/>
            <w:r w:rsidRPr="007E0672">
              <w:rPr>
                <w:sz w:val="24"/>
                <w:szCs w:val="24"/>
              </w:rPr>
              <w:t>адрес электронной почты</w:t>
            </w:r>
          </w:p>
        </w:tc>
        <w:tc>
          <w:tcPr>
            <w:tcW w:w="0" w:type="auto"/>
            <w:gridSpan w:val="2"/>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r>
      <w:tr w:rsidR="006B016F" w:rsidRPr="007E0672" w:rsidTr="005E46C8">
        <w:trPr>
          <w:tblCellSpacing w:w="0" w:type="dxa"/>
        </w:trPr>
        <w:tc>
          <w:tcPr>
            <w:tcW w:w="0" w:type="auto"/>
            <w:gridSpan w:val="5"/>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28" w:name="l141"/>
            <w:bookmarkEnd w:id="28"/>
            <w:r w:rsidRPr="007E0672">
              <w:rPr>
                <w:sz w:val="24"/>
                <w:szCs w:val="24"/>
              </w:rPr>
              <w:t>паспортные данные &lt;5&gt;</w:t>
            </w:r>
          </w:p>
        </w:tc>
        <w:tc>
          <w:tcPr>
            <w:tcW w:w="0" w:type="auto"/>
            <w:gridSpan w:val="3"/>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jc w:val="center"/>
              <w:rPr>
                <w:sz w:val="24"/>
                <w:szCs w:val="24"/>
              </w:rPr>
            </w:pPr>
            <w:bookmarkStart w:id="29" w:name="l142"/>
            <w:bookmarkEnd w:id="29"/>
            <w:r w:rsidRPr="007E0672">
              <w:rPr>
                <w:sz w:val="24"/>
                <w:szCs w:val="24"/>
              </w:rPr>
              <w:t>(серия, номер паспорта, кем и когда выдан)</w:t>
            </w: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30" w:name="l143"/>
            <w:bookmarkEnd w:id="30"/>
            <w:r w:rsidRPr="007E0672">
              <w:rPr>
                <w:sz w:val="24"/>
                <w:szCs w:val="24"/>
              </w:rPr>
              <w:t>просит произвести проверку документации, осмотр и выдать разрешение на допуск в эксплуатацию энергопринимающей установки (временное разрешение) &lt;2&gt; на</w:t>
            </w: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jc w:val="center"/>
              <w:rPr>
                <w:sz w:val="24"/>
                <w:szCs w:val="24"/>
              </w:rPr>
            </w:pPr>
            <w:bookmarkStart w:id="31" w:name="l144"/>
            <w:bookmarkEnd w:id="31"/>
            <w:r w:rsidRPr="007E0672">
              <w:rPr>
                <w:sz w:val="24"/>
                <w:szCs w:val="24"/>
              </w:rPr>
              <w:t>(наименование допускаемого объекта, место нахождения)</w:t>
            </w: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jc w:val="center"/>
              <w:rPr>
                <w:sz w:val="24"/>
                <w:szCs w:val="24"/>
              </w:rPr>
            </w:pPr>
            <w:bookmarkStart w:id="32" w:name="l145"/>
            <w:bookmarkEnd w:id="32"/>
            <w:r w:rsidRPr="007E0672">
              <w:rPr>
                <w:sz w:val="24"/>
                <w:szCs w:val="24"/>
              </w:rPr>
              <w:t>(кадастровые номера допускаемых объектов или земельных участков, на которых расположены допускаемые объекты)</w:t>
            </w:r>
          </w:p>
        </w:tc>
      </w:tr>
      <w:tr w:rsidR="006B016F" w:rsidRPr="007E0672" w:rsidTr="005E46C8">
        <w:trPr>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33" w:name="l146"/>
            <w:bookmarkEnd w:id="33"/>
            <w:r w:rsidRPr="007E0672">
              <w:rPr>
                <w:sz w:val="24"/>
                <w:szCs w:val="24"/>
              </w:rPr>
              <w:t>на период</w:t>
            </w:r>
          </w:p>
        </w:tc>
        <w:tc>
          <w:tcPr>
            <w:tcW w:w="0" w:type="auto"/>
            <w:gridSpan w:val="6"/>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r>
      <w:tr w:rsidR="006B016F" w:rsidRPr="007E0672" w:rsidTr="005E46C8">
        <w:trPr>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r w:rsidRPr="007E0672">
              <w:rPr>
                <w:sz w:val="24"/>
                <w:szCs w:val="24"/>
              </w:rPr>
              <w:t> </w:t>
            </w:r>
          </w:p>
        </w:tc>
        <w:tc>
          <w:tcPr>
            <w:tcW w:w="0" w:type="auto"/>
            <w:gridSpan w:val="6"/>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jc w:val="center"/>
              <w:rPr>
                <w:sz w:val="24"/>
                <w:szCs w:val="24"/>
              </w:rPr>
            </w:pPr>
            <w:bookmarkStart w:id="34" w:name="l147"/>
            <w:bookmarkEnd w:id="34"/>
            <w:r w:rsidRPr="007E0672">
              <w:rPr>
                <w:sz w:val="24"/>
                <w:szCs w:val="24"/>
              </w:rPr>
              <w:t>(указываются даты, ограничивающие период временного разрешения, а также вид испытаний и (или) работ)</w:t>
            </w: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35" w:name="l148"/>
            <w:bookmarkEnd w:id="35"/>
            <w:r w:rsidRPr="007E0672">
              <w:rPr>
                <w:sz w:val="24"/>
                <w:szCs w:val="24"/>
              </w:rPr>
              <w:t>Состав и характеристики допускаемого объекта &lt;6&gt;:</w:t>
            </w: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p>
        </w:tc>
      </w:tr>
      <w:tr w:rsidR="006B016F" w:rsidRPr="007E0672" w:rsidTr="005E46C8">
        <w:trPr>
          <w:tblCellSpacing w:w="0" w:type="dxa"/>
        </w:trPr>
        <w:tc>
          <w:tcPr>
            <w:tcW w:w="0" w:type="auto"/>
            <w:gridSpan w:val="8"/>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p>
        </w:tc>
      </w:tr>
      <w:tr w:rsidR="006B016F" w:rsidRPr="007E0672" w:rsidTr="005E46C8">
        <w:tblPrEx>
          <w:tblBorders>
            <w:top w:val="none" w:sz="0" w:space="0" w:color="auto"/>
            <w:left w:val="none" w:sz="0" w:space="0" w:color="auto"/>
            <w:bottom w:val="none" w:sz="0" w:space="0" w:color="auto"/>
            <w:right w:val="none" w:sz="0" w:space="0" w:color="auto"/>
          </w:tblBorders>
        </w:tblPrEx>
        <w:trPr>
          <w:gridAfter w:val="1"/>
          <w:wAfter w:w="15" w:type="dxa"/>
          <w:tblCellSpacing w:w="0" w:type="dxa"/>
        </w:trPr>
        <w:tc>
          <w:tcPr>
            <w:tcW w:w="850" w:type="pct"/>
            <w:hideMark/>
          </w:tcPr>
          <w:p w:rsidR="006B016F" w:rsidRPr="007E0672" w:rsidRDefault="006B016F" w:rsidP="005E46C8">
            <w:pPr>
              <w:rPr>
                <w:sz w:val="24"/>
                <w:szCs w:val="24"/>
              </w:rPr>
            </w:pPr>
            <w:bookmarkStart w:id="36" w:name="l149"/>
            <w:bookmarkEnd w:id="36"/>
            <w:r w:rsidRPr="007E0672">
              <w:rPr>
                <w:sz w:val="24"/>
                <w:szCs w:val="24"/>
              </w:rPr>
              <w:t>Приложения:</w:t>
            </w:r>
          </w:p>
        </w:tc>
        <w:tc>
          <w:tcPr>
            <w:tcW w:w="200" w:type="pct"/>
            <w:hideMark/>
          </w:tcPr>
          <w:p w:rsidR="006B016F" w:rsidRPr="007E0672" w:rsidRDefault="006B016F" w:rsidP="005E46C8">
            <w:pPr>
              <w:rPr>
                <w:sz w:val="24"/>
                <w:szCs w:val="24"/>
              </w:rPr>
            </w:pPr>
            <w:bookmarkStart w:id="37" w:name="l150"/>
            <w:bookmarkEnd w:id="37"/>
            <w:r w:rsidRPr="007E0672">
              <w:rPr>
                <w:sz w:val="24"/>
                <w:szCs w:val="24"/>
              </w:rPr>
              <w:t>1.</w:t>
            </w:r>
          </w:p>
        </w:tc>
        <w:tc>
          <w:tcPr>
            <w:tcW w:w="3950" w:type="pct"/>
            <w:gridSpan w:val="5"/>
            <w:hideMark/>
          </w:tcPr>
          <w:p w:rsidR="006B016F" w:rsidRPr="007E0672" w:rsidRDefault="006B016F" w:rsidP="005E46C8">
            <w:pPr>
              <w:rPr>
                <w:sz w:val="24"/>
                <w:szCs w:val="24"/>
              </w:rPr>
            </w:pPr>
            <w:bookmarkStart w:id="38" w:name="l151"/>
            <w:bookmarkEnd w:id="38"/>
            <w:r w:rsidRPr="007E0672">
              <w:rPr>
                <w:sz w:val="24"/>
                <w:szCs w:val="24"/>
              </w:rPr>
              <w:t>Опись прилагаемых документов на ___ листах в ___ экземплярах.</w:t>
            </w:r>
          </w:p>
        </w:tc>
      </w:tr>
      <w:tr w:rsidR="006B016F" w:rsidRPr="007E0672" w:rsidTr="005E46C8">
        <w:tblPrEx>
          <w:tblBorders>
            <w:top w:val="none" w:sz="0" w:space="0" w:color="auto"/>
            <w:left w:val="none" w:sz="0" w:space="0" w:color="auto"/>
            <w:bottom w:val="none" w:sz="0" w:space="0" w:color="auto"/>
            <w:right w:val="none" w:sz="0" w:space="0" w:color="auto"/>
          </w:tblBorders>
        </w:tblPrEx>
        <w:trPr>
          <w:gridAfter w:val="1"/>
          <w:wAfter w:w="15" w:type="dxa"/>
          <w:tblCellSpacing w:w="0" w:type="dxa"/>
        </w:trPr>
        <w:tc>
          <w:tcPr>
            <w:tcW w:w="850" w:type="pct"/>
            <w:hideMark/>
          </w:tcPr>
          <w:p w:rsidR="006B016F" w:rsidRPr="007E0672" w:rsidRDefault="006B016F" w:rsidP="005E46C8">
            <w:pPr>
              <w:rPr>
                <w:sz w:val="24"/>
                <w:szCs w:val="24"/>
              </w:rPr>
            </w:pPr>
            <w:r w:rsidRPr="007E0672">
              <w:rPr>
                <w:sz w:val="24"/>
                <w:szCs w:val="24"/>
              </w:rPr>
              <w:t> </w:t>
            </w:r>
          </w:p>
        </w:tc>
        <w:tc>
          <w:tcPr>
            <w:tcW w:w="200" w:type="pct"/>
            <w:hideMark/>
          </w:tcPr>
          <w:p w:rsidR="006B016F" w:rsidRPr="007E0672" w:rsidRDefault="006B016F" w:rsidP="005E46C8">
            <w:pPr>
              <w:rPr>
                <w:sz w:val="24"/>
                <w:szCs w:val="24"/>
              </w:rPr>
            </w:pPr>
            <w:bookmarkStart w:id="39" w:name="l152"/>
            <w:bookmarkEnd w:id="39"/>
            <w:r w:rsidRPr="007E0672">
              <w:rPr>
                <w:sz w:val="24"/>
                <w:szCs w:val="24"/>
              </w:rPr>
              <w:t>2.</w:t>
            </w:r>
          </w:p>
        </w:tc>
        <w:tc>
          <w:tcPr>
            <w:tcW w:w="3950" w:type="pct"/>
            <w:gridSpan w:val="5"/>
            <w:hideMark/>
          </w:tcPr>
          <w:p w:rsidR="006B016F" w:rsidRPr="007E0672" w:rsidRDefault="006B016F" w:rsidP="005E46C8">
            <w:pPr>
              <w:rPr>
                <w:sz w:val="24"/>
                <w:szCs w:val="24"/>
              </w:rPr>
            </w:pPr>
            <w:bookmarkStart w:id="40" w:name="l153"/>
            <w:bookmarkEnd w:id="40"/>
            <w:r w:rsidRPr="007E0672">
              <w:rPr>
                <w:sz w:val="24"/>
                <w:szCs w:val="24"/>
              </w:rPr>
              <w:t>Комплект документов на ___ листах в ___ экземплярах.</w:t>
            </w:r>
          </w:p>
        </w:tc>
      </w:tr>
    </w:tbl>
    <w:p w:rsidR="006B016F" w:rsidRPr="007E0672" w:rsidRDefault="006B016F" w:rsidP="006B016F">
      <w:pPr>
        <w:rPr>
          <w:vanish/>
          <w:sz w:val="24"/>
          <w:szCs w:val="24"/>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31"/>
      </w:tblGrid>
      <w:tr w:rsidR="006B016F" w:rsidRPr="007E0672" w:rsidTr="005E46C8">
        <w:trPr>
          <w:tblCellSpacing w:w="0" w:type="dxa"/>
        </w:trPr>
        <w:tc>
          <w:tcPr>
            <w:tcW w:w="5000" w:type="pct"/>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41" w:name="l154"/>
            <w:bookmarkEnd w:id="41"/>
            <w:r w:rsidRPr="007E0672">
              <w:rPr>
                <w:sz w:val="24"/>
                <w:szCs w:val="24"/>
              </w:rPr>
              <w:t>Руководитель (заявитель):</w:t>
            </w:r>
          </w:p>
        </w:tc>
      </w:tr>
      <w:tr w:rsidR="006B016F" w:rsidRPr="007E0672" w:rsidTr="005E46C8">
        <w:trPr>
          <w:tblCellSpacing w:w="0" w:type="dxa"/>
        </w:trPr>
        <w:tc>
          <w:tcPr>
            <w:tcW w:w="5000" w:type="pct"/>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p>
        </w:tc>
      </w:tr>
      <w:tr w:rsidR="006B016F" w:rsidRPr="007E0672" w:rsidTr="005E46C8">
        <w:trPr>
          <w:tblCellSpacing w:w="0" w:type="dxa"/>
        </w:trPr>
        <w:tc>
          <w:tcPr>
            <w:tcW w:w="5000" w:type="pct"/>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42" w:name="l155"/>
            <w:bookmarkEnd w:id="42"/>
            <w:r w:rsidRPr="007E0672">
              <w:rPr>
                <w:sz w:val="24"/>
                <w:szCs w:val="24"/>
              </w:rPr>
              <w:t>"__" ____________ 20__ г.</w:t>
            </w:r>
          </w:p>
        </w:tc>
      </w:tr>
      <w:tr w:rsidR="006B016F" w:rsidRPr="007E0672" w:rsidTr="005E46C8">
        <w:trPr>
          <w:tblCellSpacing w:w="0" w:type="dxa"/>
        </w:trPr>
        <w:tc>
          <w:tcPr>
            <w:tcW w:w="5000" w:type="pct"/>
            <w:tcBorders>
              <w:top w:val="outset" w:sz="6" w:space="0" w:color="auto"/>
              <w:left w:val="outset" w:sz="6" w:space="0" w:color="auto"/>
              <w:bottom w:val="outset" w:sz="6" w:space="0" w:color="auto"/>
              <w:right w:val="outset" w:sz="6" w:space="0" w:color="auto"/>
            </w:tcBorders>
            <w:hideMark/>
          </w:tcPr>
          <w:p w:rsidR="006B016F" w:rsidRPr="007E0672" w:rsidRDefault="006B016F" w:rsidP="005E46C8">
            <w:pPr>
              <w:rPr>
                <w:sz w:val="24"/>
                <w:szCs w:val="24"/>
              </w:rPr>
            </w:pPr>
            <w:bookmarkStart w:id="43" w:name="l156"/>
            <w:bookmarkEnd w:id="43"/>
            <w:r w:rsidRPr="007E0672">
              <w:rPr>
                <w:sz w:val="24"/>
                <w:szCs w:val="24"/>
              </w:rPr>
              <w:t>МП</w:t>
            </w:r>
          </w:p>
        </w:tc>
      </w:tr>
    </w:tbl>
    <w:p w:rsidR="006B016F" w:rsidRPr="007E0672" w:rsidRDefault="006B016F" w:rsidP="006B016F">
      <w:pPr>
        <w:spacing w:before="100" w:beforeAutospacing="1" w:after="100" w:afterAutospacing="1"/>
        <w:rPr>
          <w:sz w:val="24"/>
          <w:szCs w:val="24"/>
        </w:rPr>
      </w:pPr>
      <w:bookmarkStart w:id="44" w:name="l157"/>
      <w:bookmarkEnd w:id="44"/>
      <w:r w:rsidRPr="007E0672">
        <w:rPr>
          <w:sz w:val="24"/>
          <w:szCs w:val="24"/>
        </w:rPr>
        <w:t>&lt;1&gt; Все поля в заявлении являются обязательными для заполнения.</w:t>
      </w:r>
      <w:bookmarkStart w:id="45" w:name="l158"/>
      <w:bookmarkEnd w:id="45"/>
    </w:p>
    <w:p w:rsidR="006B016F" w:rsidRPr="007E0672" w:rsidRDefault="006B016F" w:rsidP="006B016F">
      <w:pPr>
        <w:spacing w:before="100" w:beforeAutospacing="1" w:after="100" w:afterAutospacing="1"/>
        <w:jc w:val="both"/>
        <w:rPr>
          <w:sz w:val="24"/>
          <w:szCs w:val="24"/>
        </w:rPr>
      </w:pPr>
      <w:r w:rsidRPr="007E0672">
        <w:rPr>
          <w:sz w:val="24"/>
          <w:szCs w:val="24"/>
        </w:rPr>
        <w:t>&lt;2&gt; Подчеркивается вид требуемого разрешения.</w:t>
      </w:r>
      <w:bookmarkStart w:id="46" w:name="l159"/>
      <w:bookmarkEnd w:id="46"/>
    </w:p>
    <w:p w:rsidR="006B016F" w:rsidRPr="007E0672" w:rsidRDefault="006B016F" w:rsidP="006B016F">
      <w:pPr>
        <w:spacing w:before="100" w:beforeAutospacing="1" w:after="100" w:afterAutospacing="1"/>
        <w:jc w:val="both"/>
        <w:rPr>
          <w:sz w:val="24"/>
          <w:szCs w:val="24"/>
        </w:rPr>
      </w:pPr>
      <w:r w:rsidRPr="007E0672">
        <w:rPr>
          <w:sz w:val="24"/>
          <w:szCs w:val="24"/>
        </w:rPr>
        <w:t>&lt;3&gt; Подчеркивается вид объекта, допускаемого в эксплуатацию.</w:t>
      </w:r>
      <w:bookmarkStart w:id="47" w:name="l160"/>
      <w:bookmarkEnd w:id="47"/>
    </w:p>
    <w:p w:rsidR="006B016F" w:rsidRPr="007E0672" w:rsidRDefault="006B016F" w:rsidP="006B016F">
      <w:pPr>
        <w:spacing w:before="100" w:beforeAutospacing="1" w:after="100" w:afterAutospacing="1"/>
        <w:jc w:val="both"/>
        <w:rPr>
          <w:sz w:val="24"/>
          <w:szCs w:val="24"/>
        </w:rPr>
      </w:pPr>
      <w:r w:rsidRPr="007E0672">
        <w:rPr>
          <w:sz w:val="24"/>
          <w:szCs w:val="24"/>
        </w:rPr>
        <w:t xml:space="preserve">&lt;4&gt; Для юридических лиц указываются должность, фамилия, имя и отчество (при наличии) руководителя, для индивидуальных предпринимателей - фамилия, имя и </w:t>
      </w:r>
      <w:r w:rsidRPr="007E0672">
        <w:rPr>
          <w:sz w:val="24"/>
          <w:szCs w:val="24"/>
        </w:rPr>
        <w:lastRenderedPageBreak/>
        <w:t>отчество (при наличии) индивидуального предпринимателя.</w:t>
      </w:r>
      <w:bookmarkStart w:id="48" w:name="l161"/>
      <w:bookmarkEnd w:id="48"/>
    </w:p>
    <w:p w:rsidR="006B016F" w:rsidRPr="007E0672" w:rsidRDefault="006B016F" w:rsidP="006B016F">
      <w:pPr>
        <w:spacing w:before="100" w:beforeAutospacing="1" w:after="100" w:afterAutospacing="1"/>
        <w:jc w:val="both"/>
        <w:rPr>
          <w:sz w:val="24"/>
          <w:szCs w:val="24"/>
        </w:rPr>
      </w:pPr>
      <w:r w:rsidRPr="007E0672">
        <w:rPr>
          <w:sz w:val="24"/>
          <w:szCs w:val="24"/>
        </w:rPr>
        <w:t>&lt;5&gt; Для физических лиц.</w:t>
      </w:r>
      <w:bookmarkStart w:id="49" w:name="l162"/>
      <w:bookmarkEnd w:id="49"/>
    </w:p>
    <w:p w:rsidR="006B016F" w:rsidRDefault="006B016F" w:rsidP="006B016F">
      <w:pPr>
        <w:spacing w:before="100" w:beforeAutospacing="1" w:after="100" w:afterAutospacing="1"/>
        <w:jc w:val="both"/>
      </w:pPr>
      <w:r w:rsidRPr="007E0672">
        <w:rPr>
          <w:sz w:val="24"/>
          <w:szCs w:val="24"/>
        </w:rPr>
        <w:t xml:space="preserve">&lt;6&gt; Состав и характеристики допускаемого объекта включают его описание - наименование (в том числе диспетчерское) допускаемого объекта, перечень основного оборудования допускаемого объекта (в случае поэтапного ввода - в объеме соответствующего этапа), подлежащего осмотру, определяемый в соответствии с пунктом 25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утвержденных постановлением Правительства Российской Федерации от 30 января 2021 г. </w:t>
      </w:r>
      <w:r>
        <w:rPr>
          <w:sz w:val="24"/>
          <w:szCs w:val="24"/>
        </w:rPr>
        <w:t>№</w:t>
      </w:r>
      <w:r w:rsidRPr="007E0672">
        <w:rPr>
          <w:sz w:val="24"/>
          <w:szCs w:val="24"/>
        </w:rPr>
        <w:t xml:space="preserve">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и о внесении изменений в некоторые акты Правительства Российской Федерации", из числа оборудования, предусмотренного приложением </w:t>
      </w:r>
      <w:r>
        <w:rPr>
          <w:sz w:val="24"/>
          <w:szCs w:val="24"/>
        </w:rPr>
        <w:t>№</w:t>
      </w:r>
      <w:r w:rsidRPr="007E0672">
        <w:rPr>
          <w:sz w:val="24"/>
          <w:szCs w:val="24"/>
        </w:rPr>
        <w:t xml:space="preserve"> 3 к указанным Правилам, с указанием типа, номинальной мощности, напряжения, скорости вращения, рабочего давления, температуры, вместимости сосудов, протяженности кабельных и воздушных линий электропередачи, тепловых сетей, количества опор, марки и сечения кабеля (провода), диаметра трубопроводов.".</w:t>
      </w:r>
    </w:p>
    <w:p w:rsidR="006B016F" w:rsidRDefault="006B016F" w:rsidP="006B016F">
      <w:pPr>
        <w:pStyle w:val="dt-p"/>
        <w:jc w:val="both"/>
      </w:pPr>
    </w:p>
    <w:p w:rsidR="006B016F" w:rsidRPr="00DC10AA" w:rsidRDefault="006B016F" w:rsidP="006B016F">
      <w:pPr>
        <w:pStyle w:val="dt-p"/>
        <w:jc w:val="both"/>
      </w:pPr>
      <w:r w:rsidRPr="006B016F">
        <w:rPr>
          <w:b/>
          <w:color w:val="FF0000"/>
        </w:rPr>
        <w:t xml:space="preserve">Абзац первый </w:t>
      </w:r>
      <w:hyperlink r:id="rId26" w:anchor="l291" w:tgtFrame="_blank" w:history="1">
        <w:r w:rsidRPr="006B016F">
          <w:rPr>
            <w:rStyle w:val="a6"/>
            <w:b/>
            <w:color w:val="FF0000"/>
          </w:rPr>
          <w:t>пункта 7</w:t>
        </w:r>
      </w:hyperlink>
      <w:r w:rsidRPr="006B016F">
        <w:rPr>
          <w:b/>
          <w:color w:val="FF0000"/>
        </w:rPr>
        <w:t xml:space="preserve"> приложения № 4 к указанным Правилам изложить в следующей редакции</w:t>
      </w:r>
      <w:r w:rsidRPr="00DC10AA">
        <w:t>:</w:t>
      </w:r>
      <w:bookmarkStart w:id="50" w:name="l164"/>
      <w:bookmarkEnd w:id="50"/>
    </w:p>
    <w:p w:rsidR="006B016F" w:rsidRPr="00DC10AA" w:rsidRDefault="006B016F" w:rsidP="006B016F">
      <w:pPr>
        <w:pStyle w:val="dt-p"/>
        <w:jc w:val="both"/>
      </w:pPr>
      <w:r w:rsidRPr="00DC10AA">
        <w:rPr>
          <w:rStyle w:val="dt-m"/>
        </w:rPr>
        <w:t>"7.</w:t>
      </w:r>
      <w:r w:rsidRPr="00DC10AA">
        <w:t xml:space="preserve"> Ответственный за электрохозяйство (лицо, ответственное за исправное состояние и безопасную эксплуатацию, или должностное лицо, на которое возложены функции по организации технического и оперативного обслуживания) и (или) ответственный за исправное состояние и безопасную эксплуатацию тепловых энергоустановок &lt;7&gt;:".</w:t>
      </w:r>
    </w:p>
    <w:p w:rsidR="008517C7" w:rsidRPr="0076147E" w:rsidRDefault="008517C7" w:rsidP="006B016F">
      <w:pPr>
        <w:pStyle w:val="a5"/>
        <w:spacing w:line="330" w:lineRule="atLeast"/>
        <w:jc w:val="right"/>
        <w:textAlignment w:val="baseline"/>
      </w:pPr>
    </w:p>
    <w:sectPr w:rsidR="008517C7" w:rsidRPr="0076147E" w:rsidSect="005106FB">
      <w:pgSz w:w="11909" w:h="16834"/>
      <w:pgMar w:top="1080" w:right="1411" w:bottom="709" w:left="1527"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B0A46"/>
    <w:multiLevelType w:val="singleLevel"/>
    <w:tmpl w:val="856615BC"/>
    <w:lvl w:ilvl="0">
      <w:start w:val="34"/>
      <w:numFmt w:val="decimal"/>
      <w:lvlText w:val="%1."/>
      <w:legacy w:legacy="1" w:legacySpace="0" w:legacyIndent="422"/>
      <w:lvlJc w:val="left"/>
      <w:rPr>
        <w:rFonts w:ascii="Times New Roman" w:hAnsi="Times New Roman" w:cs="Times New Roman" w:hint="default"/>
      </w:rPr>
    </w:lvl>
  </w:abstractNum>
  <w:abstractNum w:abstractNumId="1">
    <w:nsid w:val="11C26B5F"/>
    <w:multiLevelType w:val="singleLevel"/>
    <w:tmpl w:val="E8C21DB8"/>
    <w:lvl w:ilvl="0">
      <w:start w:val="27"/>
      <w:numFmt w:val="decimal"/>
      <w:lvlText w:val="%1."/>
      <w:legacy w:legacy="1" w:legacySpace="0" w:legacyIndent="423"/>
      <w:lvlJc w:val="left"/>
      <w:rPr>
        <w:rFonts w:ascii="Times New Roman" w:hAnsi="Times New Roman" w:cs="Times New Roman" w:hint="default"/>
      </w:rPr>
    </w:lvl>
  </w:abstractNum>
  <w:abstractNum w:abstractNumId="2">
    <w:nsid w:val="15DD6C1C"/>
    <w:multiLevelType w:val="singleLevel"/>
    <w:tmpl w:val="738643AC"/>
    <w:lvl w:ilvl="0">
      <w:start w:val="4"/>
      <w:numFmt w:val="decimal"/>
      <w:lvlText w:val="%1."/>
      <w:legacy w:legacy="1" w:legacySpace="0" w:legacyIndent="278"/>
      <w:lvlJc w:val="left"/>
      <w:rPr>
        <w:rFonts w:ascii="Times New Roman" w:hAnsi="Times New Roman" w:cs="Times New Roman" w:hint="default"/>
      </w:rPr>
    </w:lvl>
  </w:abstractNum>
  <w:abstractNum w:abstractNumId="3">
    <w:nsid w:val="1BB948C2"/>
    <w:multiLevelType w:val="singleLevel"/>
    <w:tmpl w:val="08A2AE08"/>
    <w:lvl w:ilvl="0">
      <w:start w:val="4"/>
      <w:numFmt w:val="decimal"/>
      <w:lvlText w:val="%1."/>
      <w:legacy w:legacy="1" w:legacySpace="0" w:legacyIndent="288"/>
      <w:lvlJc w:val="left"/>
      <w:rPr>
        <w:rFonts w:ascii="Times New Roman" w:hAnsi="Times New Roman" w:cs="Times New Roman" w:hint="default"/>
      </w:rPr>
    </w:lvl>
  </w:abstractNum>
  <w:abstractNum w:abstractNumId="4">
    <w:nsid w:val="39121E2F"/>
    <w:multiLevelType w:val="singleLevel"/>
    <w:tmpl w:val="DE1422F6"/>
    <w:lvl w:ilvl="0">
      <w:start w:val="7"/>
      <w:numFmt w:val="decimal"/>
      <w:lvlText w:val="%1."/>
      <w:legacy w:legacy="1" w:legacySpace="0" w:legacyIndent="274"/>
      <w:lvlJc w:val="left"/>
      <w:rPr>
        <w:rFonts w:ascii="Times New Roman" w:hAnsi="Times New Roman" w:cs="Times New Roman" w:hint="default"/>
        <w:color w:val="FF0000"/>
      </w:rPr>
    </w:lvl>
  </w:abstractNum>
  <w:abstractNum w:abstractNumId="5">
    <w:nsid w:val="41644D18"/>
    <w:multiLevelType w:val="singleLevel"/>
    <w:tmpl w:val="487AE766"/>
    <w:lvl w:ilvl="0">
      <w:start w:val="7"/>
      <w:numFmt w:val="decimal"/>
      <w:lvlText w:val="%1."/>
      <w:legacy w:legacy="1" w:legacySpace="0" w:legacyIndent="274"/>
      <w:lvlJc w:val="left"/>
      <w:rPr>
        <w:rFonts w:ascii="Times New Roman" w:hAnsi="Times New Roman" w:cs="Times New Roman" w:hint="default"/>
      </w:rPr>
    </w:lvl>
  </w:abstractNum>
  <w:abstractNum w:abstractNumId="6">
    <w:nsid w:val="42573A43"/>
    <w:multiLevelType w:val="singleLevel"/>
    <w:tmpl w:val="A8C2996E"/>
    <w:lvl w:ilvl="0">
      <w:start w:val="2"/>
      <w:numFmt w:val="decimal"/>
      <w:lvlText w:val="%1."/>
      <w:legacy w:legacy="1" w:legacySpace="0" w:legacyIndent="279"/>
      <w:lvlJc w:val="left"/>
      <w:rPr>
        <w:rFonts w:ascii="Times New Roman" w:hAnsi="Times New Roman" w:cs="Times New Roman" w:hint="default"/>
      </w:rPr>
    </w:lvl>
  </w:abstractNum>
  <w:abstractNum w:abstractNumId="7">
    <w:nsid w:val="435838DA"/>
    <w:multiLevelType w:val="singleLevel"/>
    <w:tmpl w:val="80DCE81C"/>
    <w:lvl w:ilvl="0">
      <w:start w:val="32"/>
      <w:numFmt w:val="decimal"/>
      <w:lvlText w:val="%1."/>
      <w:legacy w:legacy="1" w:legacySpace="0" w:legacyIndent="423"/>
      <w:lvlJc w:val="left"/>
      <w:rPr>
        <w:rFonts w:ascii="Times New Roman" w:hAnsi="Times New Roman" w:cs="Times New Roman" w:hint="default"/>
      </w:rPr>
    </w:lvl>
  </w:abstractNum>
  <w:abstractNum w:abstractNumId="8">
    <w:nsid w:val="59C9432B"/>
    <w:multiLevelType w:val="singleLevel"/>
    <w:tmpl w:val="24AA09FA"/>
    <w:lvl w:ilvl="0">
      <w:start w:val="24"/>
      <w:numFmt w:val="decimal"/>
      <w:lvlText w:val="%1."/>
      <w:legacy w:legacy="1" w:legacySpace="0" w:legacyIndent="417"/>
      <w:lvlJc w:val="left"/>
      <w:rPr>
        <w:rFonts w:ascii="Times New Roman" w:hAnsi="Times New Roman" w:cs="Times New Roman" w:hint="default"/>
      </w:rPr>
    </w:lvl>
  </w:abstractNum>
  <w:num w:numId="1">
    <w:abstractNumId w:val="6"/>
  </w:num>
  <w:num w:numId="2">
    <w:abstractNumId w:val="2"/>
  </w:num>
  <w:num w:numId="3">
    <w:abstractNumId w:val="4"/>
  </w:num>
  <w:num w:numId="4">
    <w:abstractNumId w:val="8"/>
  </w:num>
  <w:num w:numId="5">
    <w:abstractNumId w:val="1"/>
  </w:num>
  <w:num w:numId="6">
    <w:abstractNumId w:val="7"/>
  </w:num>
  <w:num w:numId="7">
    <w:abstractNumId w:val="0"/>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
  <w:rsids>
    <w:rsidRoot w:val="000124A9"/>
    <w:rsid w:val="000124A9"/>
    <w:rsid w:val="00064185"/>
    <w:rsid w:val="000C233F"/>
    <w:rsid w:val="000E5289"/>
    <w:rsid w:val="001377BF"/>
    <w:rsid w:val="001412EC"/>
    <w:rsid w:val="00216D78"/>
    <w:rsid w:val="00225AA4"/>
    <w:rsid w:val="002B2316"/>
    <w:rsid w:val="002C18E5"/>
    <w:rsid w:val="0039788C"/>
    <w:rsid w:val="0044215A"/>
    <w:rsid w:val="004D71F2"/>
    <w:rsid w:val="005106FB"/>
    <w:rsid w:val="00556A68"/>
    <w:rsid w:val="00572E36"/>
    <w:rsid w:val="005C5170"/>
    <w:rsid w:val="006078B2"/>
    <w:rsid w:val="00657A5B"/>
    <w:rsid w:val="006A1906"/>
    <w:rsid w:val="006B016F"/>
    <w:rsid w:val="0076147E"/>
    <w:rsid w:val="007948E2"/>
    <w:rsid w:val="007E2211"/>
    <w:rsid w:val="00837123"/>
    <w:rsid w:val="008517C7"/>
    <w:rsid w:val="008A705A"/>
    <w:rsid w:val="0098069A"/>
    <w:rsid w:val="00AC59BB"/>
    <w:rsid w:val="00AD37D4"/>
    <w:rsid w:val="00AE1511"/>
    <w:rsid w:val="00BA3D21"/>
    <w:rsid w:val="00BB39EA"/>
    <w:rsid w:val="00C021CF"/>
    <w:rsid w:val="00C22844"/>
    <w:rsid w:val="00C50FFB"/>
    <w:rsid w:val="00E81991"/>
    <w:rsid w:val="00EA5359"/>
    <w:rsid w:val="00F02D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69A"/>
    <w:pPr>
      <w:widowControl w:val="0"/>
      <w:autoSpaceDE w:val="0"/>
      <w:autoSpaceDN w:val="0"/>
      <w:adjustRightInd w:val="0"/>
    </w:pPr>
    <w:rPr>
      <w:rFonts w:ascii="Times New Roman" w:hAnsi="Times New Roman"/>
    </w:rPr>
  </w:style>
  <w:style w:type="paragraph" w:styleId="2">
    <w:name w:val="heading 2"/>
    <w:basedOn w:val="a"/>
    <w:link w:val="20"/>
    <w:uiPriority w:val="9"/>
    <w:qFormat/>
    <w:rsid w:val="00064185"/>
    <w:pPr>
      <w:widowControl/>
      <w:autoSpaceDE/>
      <w:autoSpaceDN/>
      <w:adjustRightInd/>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5289"/>
    <w:rPr>
      <w:rFonts w:ascii="Tahoma" w:hAnsi="Tahoma" w:cs="Tahoma"/>
      <w:sz w:val="16"/>
      <w:szCs w:val="16"/>
    </w:rPr>
  </w:style>
  <w:style w:type="character" w:customStyle="1" w:styleId="a4">
    <w:name w:val="Текст выноски Знак"/>
    <w:basedOn w:val="a0"/>
    <w:link w:val="a3"/>
    <w:uiPriority w:val="99"/>
    <w:semiHidden/>
    <w:rsid w:val="000E5289"/>
    <w:rPr>
      <w:rFonts w:ascii="Tahoma" w:hAnsi="Tahoma" w:cs="Tahoma"/>
      <w:sz w:val="16"/>
      <w:szCs w:val="16"/>
    </w:rPr>
  </w:style>
  <w:style w:type="paragraph" w:styleId="a5">
    <w:name w:val="List Paragraph"/>
    <w:basedOn w:val="a"/>
    <w:uiPriority w:val="34"/>
    <w:qFormat/>
    <w:rsid w:val="00F02D69"/>
    <w:pPr>
      <w:ind w:left="720"/>
      <w:contextualSpacing/>
    </w:pPr>
  </w:style>
  <w:style w:type="paragraph" w:customStyle="1" w:styleId="ConsPlusNormal">
    <w:name w:val="ConsPlusNormal"/>
    <w:rsid w:val="006A1906"/>
    <w:pPr>
      <w:widowControl w:val="0"/>
      <w:autoSpaceDE w:val="0"/>
      <w:autoSpaceDN w:val="0"/>
      <w:adjustRightInd w:val="0"/>
    </w:pPr>
    <w:rPr>
      <w:rFonts w:ascii="Times New Roman" w:eastAsiaTheme="minorEastAsia" w:hAnsi="Times New Roman"/>
      <w:sz w:val="24"/>
      <w:szCs w:val="24"/>
    </w:rPr>
  </w:style>
  <w:style w:type="character" w:styleId="a6">
    <w:name w:val="Hyperlink"/>
    <w:uiPriority w:val="99"/>
    <w:semiHidden/>
    <w:unhideWhenUsed/>
    <w:rsid w:val="006B016F"/>
    <w:rPr>
      <w:color w:val="0000FF"/>
      <w:u w:val="single"/>
    </w:rPr>
  </w:style>
  <w:style w:type="paragraph" w:customStyle="1" w:styleId="dt-p">
    <w:name w:val="dt-p"/>
    <w:basedOn w:val="a"/>
    <w:rsid w:val="006B016F"/>
    <w:pPr>
      <w:widowControl/>
      <w:autoSpaceDE/>
      <w:autoSpaceDN/>
      <w:adjustRightInd/>
      <w:spacing w:before="100" w:beforeAutospacing="1" w:after="100" w:afterAutospacing="1"/>
    </w:pPr>
    <w:rPr>
      <w:sz w:val="24"/>
      <w:szCs w:val="24"/>
    </w:rPr>
  </w:style>
  <w:style w:type="character" w:customStyle="1" w:styleId="dt-m">
    <w:name w:val="dt-m"/>
    <w:rsid w:val="006B016F"/>
  </w:style>
  <w:style w:type="character" w:customStyle="1" w:styleId="20">
    <w:name w:val="Заголовок 2 Знак"/>
    <w:basedOn w:val="a0"/>
    <w:link w:val="2"/>
    <w:uiPriority w:val="9"/>
    <w:rsid w:val="00064185"/>
    <w:rPr>
      <w:rFonts w:ascii="Times New Roman" w:hAnsi="Times New Roman"/>
      <w:b/>
      <w:bCs/>
      <w:sz w:val="36"/>
      <w:szCs w:val="36"/>
    </w:rPr>
  </w:style>
  <w:style w:type="character" w:customStyle="1" w:styleId="organictitlecontentspan">
    <w:name w:val="organictitlecontentspan"/>
    <w:basedOn w:val="a0"/>
    <w:rsid w:val="000641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Times New Roman" w:hAnsi="Times New Roman"/>
    </w:rPr>
  </w:style>
  <w:style w:type="paragraph" w:styleId="2">
    <w:name w:val="heading 2"/>
    <w:basedOn w:val="a"/>
    <w:link w:val="20"/>
    <w:uiPriority w:val="9"/>
    <w:qFormat/>
    <w:rsid w:val="00064185"/>
    <w:pPr>
      <w:widowControl/>
      <w:autoSpaceDE/>
      <w:autoSpaceDN/>
      <w:adjustRightInd/>
      <w:spacing w:before="100" w:beforeAutospacing="1" w:after="100" w:afterAutospacing="1"/>
      <w:outlineLvl w:val="1"/>
    </w:pPr>
    <w:rPr>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5289"/>
    <w:rPr>
      <w:rFonts w:ascii="Tahoma" w:hAnsi="Tahoma" w:cs="Tahoma"/>
      <w:sz w:val="16"/>
      <w:szCs w:val="16"/>
    </w:rPr>
  </w:style>
  <w:style w:type="character" w:customStyle="1" w:styleId="a4">
    <w:name w:val="Текст выноски Знак"/>
    <w:basedOn w:val="a0"/>
    <w:link w:val="a3"/>
    <w:uiPriority w:val="99"/>
    <w:semiHidden/>
    <w:rsid w:val="000E5289"/>
    <w:rPr>
      <w:rFonts w:ascii="Tahoma" w:hAnsi="Tahoma" w:cs="Tahoma"/>
      <w:sz w:val="16"/>
      <w:szCs w:val="16"/>
    </w:rPr>
  </w:style>
  <w:style w:type="paragraph" w:styleId="a5">
    <w:name w:val="List Paragraph"/>
    <w:basedOn w:val="a"/>
    <w:uiPriority w:val="34"/>
    <w:qFormat/>
    <w:rsid w:val="00F02D69"/>
    <w:pPr>
      <w:ind w:left="720"/>
      <w:contextualSpacing/>
    </w:pPr>
  </w:style>
  <w:style w:type="paragraph" w:customStyle="1" w:styleId="ConsPlusNormal">
    <w:name w:val="ConsPlusNormal"/>
    <w:rsid w:val="006A1906"/>
    <w:pPr>
      <w:widowControl w:val="0"/>
      <w:autoSpaceDE w:val="0"/>
      <w:autoSpaceDN w:val="0"/>
      <w:adjustRightInd w:val="0"/>
    </w:pPr>
    <w:rPr>
      <w:rFonts w:ascii="Times New Roman" w:eastAsiaTheme="minorEastAsia" w:hAnsi="Times New Roman"/>
      <w:sz w:val="24"/>
      <w:szCs w:val="24"/>
    </w:rPr>
  </w:style>
  <w:style w:type="character" w:styleId="a6">
    <w:name w:val="Hyperlink"/>
    <w:uiPriority w:val="99"/>
    <w:semiHidden/>
    <w:unhideWhenUsed/>
    <w:rsid w:val="006B016F"/>
    <w:rPr>
      <w:color w:val="0000FF"/>
      <w:u w:val="single"/>
    </w:rPr>
  </w:style>
  <w:style w:type="paragraph" w:customStyle="1" w:styleId="dt-p">
    <w:name w:val="dt-p"/>
    <w:basedOn w:val="a"/>
    <w:rsid w:val="006B016F"/>
    <w:pPr>
      <w:widowControl/>
      <w:autoSpaceDE/>
      <w:autoSpaceDN/>
      <w:adjustRightInd/>
      <w:spacing w:before="100" w:beforeAutospacing="1" w:after="100" w:afterAutospacing="1"/>
    </w:pPr>
    <w:rPr>
      <w:sz w:val="24"/>
      <w:szCs w:val="24"/>
    </w:rPr>
  </w:style>
  <w:style w:type="character" w:customStyle="1" w:styleId="dt-m">
    <w:name w:val="dt-m"/>
    <w:rsid w:val="006B016F"/>
  </w:style>
  <w:style w:type="character" w:customStyle="1" w:styleId="20">
    <w:name w:val="Заголовок 2 Знак"/>
    <w:basedOn w:val="a0"/>
    <w:link w:val="2"/>
    <w:uiPriority w:val="9"/>
    <w:rsid w:val="00064185"/>
    <w:rPr>
      <w:rFonts w:ascii="Times New Roman" w:hAnsi="Times New Roman"/>
      <w:b/>
      <w:bCs/>
      <w:sz w:val="36"/>
      <w:szCs w:val="36"/>
    </w:rPr>
  </w:style>
  <w:style w:type="character" w:customStyle="1" w:styleId="organictitlecontentspan">
    <w:name w:val="organictitlecontentspan"/>
    <w:basedOn w:val="a0"/>
    <w:rsid w:val="00064185"/>
  </w:style>
</w:styles>
</file>

<file path=word/webSettings.xml><?xml version="1.0" encoding="utf-8"?>
<w:webSettings xmlns:r="http://schemas.openxmlformats.org/officeDocument/2006/relationships" xmlns:w="http://schemas.openxmlformats.org/wordprocessingml/2006/main">
  <w:divs>
    <w:div w:id="16067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94543" TargetMode="External"/><Relationship Id="rId13" Type="http://schemas.openxmlformats.org/officeDocument/2006/relationships/hyperlink" Target="https://docs.cntd.ru/document/573476474" TargetMode="External"/><Relationship Id="rId18" Type="http://schemas.openxmlformats.org/officeDocument/2006/relationships/hyperlink" Target="https://login.consultant.ru/link/?req=doc&amp;demo=2&amp;base=LAW&amp;n=420782&amp;date=15.02.2023&amp;dst=281&amp;field=134" TargetMode="External"/><Relationship Id="rId26" Type="http://schemas.openxmlformats.org/officeDocument/2006/relationships/hyperlink" Target="https://normativ.kontur.ru/document?moduleId=1&amp;documentId=442553" TargetMode="External"/><Relationship Id="rId3" Type="http://schemas.openxmlformats.org/officeDocument/2006/relationships/settings" Target="settings.xml"/><Relationship Id="rId21" Type="http://schemas.openxmlformats.org/officeDocument/2006/relationships/hyperlink" Target="https://login.consultant.ru/link/?req=doc&amp;demo=2&amp;base=LAW&amp;n=420782&amp;date=15.02.2023&amp;dst=487&amp;field=134" TargetMode="External"/><Relationship Id="rId7" Type="http://schemas.openxmlformats.org/officeDocument/2006/relationships/hyperlink" Target="https://docs.cntd.ru/document/573476474" TargetMode="External"/><Relationship Id="rId12" Type="http://schemas.openxmlformats.org/officeDocument/2006/relationships/hyperlink" Target="https://login.consultant.ru/link/?req=doc&amp;demo=2&amp;base=LAW&amp;n=398869&amp;date=15.02.2023&amp;dst=100010&amp;field=134" TargetMode="External"/><Relationship Id="rId17" Type="http://schemas.openxmlformats.org/officeDocument/2006/relationships/hyperlink" Target="https://docs.cntd.ru/document/573476474" TargetMode="External"/><Relationship Id="rId25" Type="http://schemas.openxmlformats.org/officeDocument/2006/relationships/hyperlink" Target="https://docs.cntd.ru/document/573476474" TargetMode="External"/><Relationship Id="rId2" Type="http://schemas.openxmlformats.org/officeDocument/2006/relationships/styles" Target="styles.xml"/><Relationship Id="rId16" Type="http://schemas.openxmlformats.org/officeDocument/2006/relationships/hyperlink" Target="https://docs.cntd.ru/document/573476474" TargetMode="External"/><Relationship Id="rId20" Type="http://schemas.openxmlformats.org/officeDocument/2006/relationships/hyperlink" Target="https://login.consultant.ru/link/?req=doc&amp;demo=2&amp;base=LAW&amp;n=420782&amp;date=15.02.2023&amp;dst=284&amp;field=134" TargetMode="External"/><Relationship Id="rId29"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docs.cntd.ru/document/573476474" TargetMode="External"/><Relationship Id="rId11" Type="http://schemas.openxmlformats.org/officeDocument/2006/relationships/hyperlink" Target="https://reestr-dover.ru/" TargetMode="External"/><Relationship Id="rId24" Type="http://schemas.openxmlformats.org/officeDocument/2006/relationships/hyperlink" Target="https://docs.cntd.ru/document/573476474" TargetMode="External"/><Relationship Id="rId5" Type="http://schemas.openxmlformats.org/officeDocument/2006/relationships/hyperlink" Target="https://docs.cntd.ru/document/573476474" TargetMode="External"/><Relationship Id="rId15" Type="http://schemas.openxmlformats.org/officeDocument/2006/relationships/hyperlink" Target="https://docs.cntd.ru/document/902394543" TargetMode="External"/><Relationship Id="rId23" Type="http://schemas.openxmlformats.org/officeDocument/2006/relationships/hyperlink" Target="https://login.consultant.ru/link/?req=doc&amp;demo=2&amp;base=LAW&amp;n=416276&amp;date=15.02.2023&amp;dst=305&amp;field=134" TargetMode="External"/><Relationship Id="rId28" Type="http://schemas.openxmlformats.org/officeDocument/2006/relationships/theme" Target="theme/theme1.xml"/><Relationship Id="rId10" Type="http://schemas.openxmlformats.org/officeDocument/2006/relationships/hyperlink" Target="https://docs.cntd.ru/document/573476474" TargetMode="External"/><Relationship Id="rId19" Type="http://schemas.openxmlformats.org/officeDocument/2006/relationships/hyperlink" Target="https://login.consultant.ru/link/?req=doc&amp;demo=2&amp;base=LAW&amp;n=420782&amp;date=15.02.2023&amp;dst=282&amp;field=134" TargetMode="External"/><Relationship Id="rId4" Type="http://schemas.openxmlformats.org/officeDocument/2006/relationships/webSettings" Target="webSettings.xml"/><Relationship Id="rId9" Type="http://schemas.openxmlformats.org/officeDocument/2006/relationships/hyperlink" Target="https://docs.cntd.ru/document/902394543" TargetMode="External"/><Relationship Id="rId14" Type="http://schemas.openxmlformats.org/officeDocument/2006/relationships/hyperlink" Target="https://docs.cntd.ru/document/902394543" TargetMode="External"/><Relationship Id="rId22" Type="http://schemas.openxmlformats.org/officeDocument/2006/relationships/hyperlink" Target="https://login.consultant.ru/link/?req=doc&amp;demo=2&amp;base=LAW&amp;n=416276&amp;date=15.02.2023&amp;dst=277&amp;field=134"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6888</Words>
  <Characters>39262</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2</cp:revision>
  <cp:lastPrinted>2025-02-28T07:42:00Z</cp:lastPrinted>
  <dcterms:created xsi:type="dcterms:W3CDTF">2025-05-29T17:41:00Z</dcterms:created>
  <dcterms:modified xsi:type="dcterms:W3CDTF">2025-05-29T17:41:00Z</dcterms:modified>
</cp:coreProperties>
</file>